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60" w:rsidRPr="001561A7" w:rsidRDefault="006B7B60" w:rsidP="006B7B60">
      <w:pPr>
        <w:shd w:val="clear" w:color="auto" w:fill="FFFFFF"/>
        <w:spacing w:after="0" w:line="150" w:lineRule="atLeas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p>
    <w:tbl>
      <w:tblPr>
        <w:tblpPr w:leftFromText="180" w:rightFromText="180" w:vertAnchor="text" w:horzAnchor="margin" w:tblpXSpec="center" w:tblpY="24"/>
        <w:tblW w:w="10782" w:type="dxa"/>
        <w:tblLook w:val="04A0" w:firstRow="1" w:lastRow="0" w:firstColumn="1" w:lastColumn="0" w:noHBand="0" w:noVBand="1"/>
      </w:tblPr>
      <w:tblGrid>
        <w:gridCol w:w="4377"/>
        <w:gridCol w:w="6405"/>
      </w:tblGrid>
      <w:tr w:rsidR="002A44FA" w:rsidRPr="001561A7" w:rsidTr="00D85725">
        <w:trPr>
          <w:trHeight w:val="1565"/>
        </w:trPr>
        <w:tc>
          <w:tcPr>
            <w:tcW w:w="4377" w:type="dxa"/>
          </w:tcPr>
          <w:p w:rsidR="002A44FA" w:rsidRPr="00D85725" w:rsidRDefault="002A44FA" w:rsidP="002A44FA">
            <w:pPr>
              <w:spacing w:after="0" w:line="240" w:lineRule="auto"/>
              <w:jc w:val="center"/>
              <w:rPr>
                <w:rFonts w:ascii="Times New Roman" w:hAnsi="Times New Roman" w:cs="Times New Roman"/>
                <w:bCs/>
                <w:color w:val="000000" w:themeColor="text1"/>
                <w:sz w:val="26"/>
                <w:szCs w:val="28"/>
                <w:lang w:val="nl-NL"/>
              </w:rPr>
            </w:pPr>
            <w:r w:rsidRPr="00D85725">
              <w:rPr>
                <w:rFonts w:ascii="Times New Roman" w:hAnsi="Times New Roman" w:cs="Times New Roman"/>
                <w:bCs/>
                <w:color w:val="000000" w:themeColor="text1"/>
                <w:sz w:val="26"/>
                <w:szCs w:val="28"/>
                <w:lang w:val="nl-NL"/>
              </w:rPr>
              <w:t>PHÒNG GD&amp;ĐT VĂN LÂM</w:t>
            </w:r>
          </w:p>
          <w:p w:rsidR="002A44FA" w:rsidRPr="00D85725" w:rsidRDefault="002A44FA" w:rsidP="002A44FA">
            <w:pPr>
              <w:spacing w:after="0" w:line="240" w:lineRule="auto"/>
              <w:jc w:val="center"/>
              <w:rPr>
                <w:rFonts w:ascii="Times New Roman" w:hAnsi="Times New Roman" w:cs="Times New Roman"/>
                <w:b/>
                <w:bCs/>
                <w:color w:val="000000" w:themeColor="text1"/>
                <w:sz w:val="26"/>
                <w:szCs w:val="28"/>
                <w:lang w:val="nl-NL"/>
              </w:rPr>
            </w:pPr>
            <w:r w:rsidRPr="00D85725">
              <w:rPr>
                <w:rFonts w:ascii="Times New Roman" w:hAnsi="Times New Roman" w:cs="Times New Roman"/>
                <w:b/>
                <w:bCs/>
                <w:color w:val="000000" w:themeColor="text1"/>
                <w:sz w:val="26"/>
                <w:szCs w:val="28"/>
                <w:lang w:val="nl-NL"/>
              </w:rPr>
              <w:t>TRƯỜNG TIỂU HỌC MINH HẢI</w:t>
            </w:r>
          </w:p>
          <w:p w:rsidR="002A44FA" w:rsidRPr="001561A7" w:rsidRDefault="002A44FA" w:rsidP="002A44FA">
            <w:pPr>
              <w:spacing w:after="120" w:line="240" w:lineRule="auto"/>
              <w:jc w:val="center"/>
              <w:rPr>
                <w:rFonts w:ascii="Times New Roman" w:hAnsi="Times New Roman" w:cs="Times New Roman"/>
                <w:color w:val="000000" w:themeColor="text1"/>
                <w:sz w:val="28"/>
                <w:szCs w:val="28"/>
                <w:lang w:val="nl-NL"/>
              </w:rPr>
            </w:pPr>
            <w:r w:rsidRPr="001561A7">
              <w:rPr>
                <w:rFonts w:ascii="Times New Roman" w:hAnsi="Times New Roman" w:cs="Times New Roman"/>
                <w:noProof/>
                <w:color w:val="000000" w:themeColor="text1"/>
                <w:sz w:val="28"/>
                <w:szCs w:val="28"/>
              </w:rPr>
              <mc:AlternateContent>
                <mc:Choice Requires="wps">
                  <w:drawing>
                    <wp:anchor distT="0" distB="0" distL="114300" distR="114300" simplePos="0" relativeHeight="251663360" behindDoc="0" locked="0" layoutInCell="1" allowOverlap="1" wp14:anchorId="5A16F2CA" wp14:editId="3D6D08B3">
                      <wp:simplePos x="0" y="0"/>
                      <wp:positionH relativeFrom="column">
                        <wp:posOffset>746125</wp:posOffset>
                      </wp:positionH>
                      <wp:positionV relativeFrom="paragraph">
                        <wp:posOffset>64770</wp:posOffset>
                      </wp:positionV>
                      <wp:extent cx="1066800" cy="0"/>
                      <wp:effectExtent l="12700" t="7620" r="635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75pt,5.1pt" to="142.7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P9HQ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"/>
                  </w:pict>
                </mc:Fallback>
              </mc:AlternateContent>
            </w:r>
          </w:p>
          <w:p w:rsidR="002A44FA" w:rsidRPr="001561A7" w:rsidRDefault="002A44FA" w:rsidP="002A44FA">
            <w:pPr>
              <w:spacing w:after="120" w:line="240" w:lineRule="auto"/>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Số: 03/KH-THMH</w:t>
            </w:r>
          </w:p>
          <w:p w:rsidR="002A44FA" w:rsidRPr="001561A7" w:rsidRDefault="002A44FA" w:rsidP="002A44FA">
            <w:pPr>
              <w:spacing w:after="120" w:line="240" w:lineRule="auto"/>
              <w:jc w:val="center"/>
              <w:rPr>
                <w:rFonts w:ascii="Times New Roman" w:hAnsi="Times New Roman" w:cs="Times New Roman"/>
                <w:color w:val="000000" w:themeColor="text1"/>
                <w:sz w:val="28"/>
                <w:szCs w:val="28"/>
              </w:rPr>
            </w:pPr>
          </w:p>
        </w:tc>
        <w:tc>
          <w:tcPr>
            <w:tcW w:w="6405" w:type="dxa"/>
          </w:tcPr>
          <w:p w:rsidR="002A44FA" w:rsidRPr="00D85725" w:rsidRDefault="002A44FA" w:rsidP="002A44FA">
            <w:pPr>
              <w:spacing w:after="0" w:line="240" w:lineRule="auto"/>
              <w:rPr>
                <w:rFonts w:ascii="Times New Roman" w:hAnsi="Times New Roman" w:cs="Times New Roman"/>
                <w:b/>
                <w:color w:val="000000" w:themeColor="text1"/>
                <w:sz w:val="26"/>
                <w:szCs w:val="28"/>
              </w:rPr>
            </w:pPr>
            <w:r w:rsidRPr="001561A7">
              <w:rPr>
                <w:rFonts w:ascii="Times New Roman" w:hAnsi="Times New Roman" w:cs="Times New Roman"/>
                <w:b/>
                <w:bCs/>
                <w:color w:val="000000" w:themeColor="text1"/>
                <w:sz w:val="28"/>
                <w:szCs w:val="28"/>
              </w:rPr>
              <w:t xml:space="preserve">   </w:t>
            </w:r>
            <w:r w:rsidRPr="00D85725">
              <w:rPr>
                <w:rFonts w:ascii="Times New Roman" w:hAnsi="Times New Roman" w:cs="Times New Roman"/>
                <w:b/>
                <w:bCs/>
                <w:color w:val="000000" w:themeColor="text1"/>
                <w:sz w:val="26"/>
                <w:szCs w:val="28"/>
              </w:rPr>
              <w:t>CỘNG HOÀ XÃ HỘI CHỦ NGHĨA VIỆT NAM</w:t>
            </w:r>
          </w:p>
          <w:p w:rsidR="002A44FA" w:rsidRPr="00D85725" w:rsidRDefault="002A44FA" w:rsidP="002A44FA">
            <w:pPr>
              <w:spacing w:after="0" w:line="240" w:lineRule="auto"/>
              <w:rPr>
                <w:rFonts w:ascii="Times New Roman" w:hAnsi="Times New Roman" w:cs="Times New Roman"/>
                <w:b/>
                <w:bCs/>
                <w:color w:val="000000" w:themeColor="text1"/>
                <w:sz w:val="26"/>
                <w:szCs w:val="28"/>
              </w:rPr>
            </w:pPr>
            <w:r w:rsidRPr="00D85725">
              <w:rPr>
                <w:rFonts w:ascii="Times New Roman" w:hAnsi="Times New Roman" w:cs="Times New Roman"/>
                <w:b/>
                <w:bCs/>
                <w:color w:val="000000" w:themeColor="text1"/>
                <w:sz w:val="26"/>
                <w:szCs w:val="28"/>
              </w:rPr>
              <w:t xml:space="preserve">                 Độc lập - Tự do - Hạnh phúc</w:t>
            </w:r>
          </w:p>
          <w:p w:rsidR="002A44FA" w:rsidRPr="00D85725" w:rsidRDefault="002A44FA" w:rsidP="00D85725">
            <w:pPr>
              <w:spacing w:after="120" w:line="240" w:lineRule="auto"/>
              <w:rPr>
                <w:rFonts w:ascii="Times New Roman" w:hAnsi="Times New Roman" w:cs="Times New Roman"/>
                <w:b/>
                <w:bCs/>
                <w:color w:val="000000" w:themeColor="text1"/>
                <w:sz w:val="28"/>
                <w:szCs w:val="28"/>
              </w:rPr>
            </w:pPr>
            <w:r w:rsidRPr="001561A7">
              <w:rPr>
                <w:rFonts w:ascii="Times New Roman" w:hAnsi="Times New Roman" w:cs="Times New Roman"/>
                <w:b/>
                <w:noProof/>
                <w:color w:val="000000" w:themeColor="text1"/>
                <w:sz w:val="28"/>
                <w:szCs w:val="28"/>
              </w:rPr>
              <mc:AlternateContent>
                <mc:Choice Requires="wps">
                  <w:drawing>
                    <wp:anchor distT="0" distB="0" distL="114300" distR="114300" simplePos="0" relativeHeight="251664384" behindDoc="0" locked="0" layoutInCell="1" allowOverlap="1" wp14:anchorId="1AF38249" wp14:editId="0AD9FA66">
                      <wp:simplePos x="0" y="0"/>
                      <wp:positionH relativeFrom="column">
                        <wp:posOffset>770890</wp:posOffset>
                      </wp:positionH>
                      <wp:positionV relativeFrom="paragraph">
                        <wp:posOffset>71755</wp:posOffset>
                      </wp:positionV>
                      <wp:extent cx="1971675" cy="0"/>
                      <wp:effectExtent l="8890" t="5080" r="1016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5.65pt" to="215.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IS1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"/>
                  </w:pict>
                </mc:Fallback>
              </mc:AlternateContent>
            </w:r>
            <w:r w:rsidRPr="001561A7">
              <w:rPr>
                <w:rFonts w:ascii="Times New Roman" w:hAnsi="Times New Roman" w:cs="Times New Roman"/>
                <w:b/>
                <w:i/>
                <w:iCs/>
                <w:color w:val="000000" w:themeColor="text1"/>
                <w:sz w:val="28"/>
                <w:szCs w:val="28"/>
              </w:rPr>
              <w:t xml:space="preserve">   </w:t>
            </w:r>
          </w:p>
          <w:p w:rsidR="002A44FA" w:rsidRPr="001561A7" w:rsidRDefault="002A44FA" w:rsidP="002A44FA">
            <w:pPr>
              <w:spacing w:after="120" w:line="240" w:lineRule="auto"/>
              <w:jc w:val="center"/>
              <w:rPr>
                <w:rFonts w:ascii="Times New Roman" w:hAnsi="Times New Roman" w:cs="Times New Roman"/>
                <w:i/>
                <w:iCs/>
                <w:color w:val="000000" w:themeColor="text1"/>
                <w:sz w:val="28"/>
                <w:szCs w:val="28"/>
              </w:rPr>
            </w:pPr>
            <w:r w:rsidRPr="001561A7">
              <w:rPr>
                <w:rFonts w:ascii="Times New Roman" w:hAnsi="Times New Roman" w:cs="Times New Roman"/>
                <w:i/>
                <w:iCs/>
                <w:color w:val="000000" w:themeColor="text1"/>
                <w:sz w:val="28"/>
                <w:szCs w:val="28"/>
              </w:rPr>
              <w:t>Minh Hải, ngày 06 tháng 01 năm 2020</w:t>
            </w:r>
          </w:p>
        </w:tc>
      </w:tr>
    </w:tbl>
    <w:p w:rsidR="006B7B60" w:rsidRPr="00284BD6" w:rsidRDefault="00284BD6" w:rsidP="00D85725">
      <w:pPr>
        <w:shd w:val="clear" w:color="auto" w:fill="FFFFFF"/>
        <w:spacing w:after="120" w:line="240" w:lineRule="auto"/>
        <w:jc w:val="center"/>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PHƯƠNG HƯỚNG</w:t>
      </w:r>
    </w:p>
    <w:p w:rsidR="006B7B60" w:rsidRPr="001561A7" w:rsidRDefault="006B7B60" w:rsidP="00D85725">
      <w:pPr>
        <w:shd w:val="clear" w:color="auto" w:fill="FFFFFF"/>
        <w:spacing w:after="120" w:line="240" w:lineRule="auto"/>
        <w:ind w:left="-180"/>
        <w:jc w:val="center"/>
        <w:rPr>
          <w:rFonts w:ascii="Times New Roman" w:eastAsia="Times New Roman" w:hAnsi="Times New Roman" w:cs="Times New Roman"/>
          <w:b/>
          <w:bCs/>
          <w:color w:val="000000" w:themeColor="text1"/>
          <w:sz w:val="28"/>
          <w:szCs w:val="28"/>
        </w:rPr>
      </w:pPr>
      <w:r w:rsidRPr="001561A7">
        <w:rPr>
          <w:rFonts w:ascii="Times New Roman" w:eastAsia="Times New Roman" w:hAnsi="Times New Roman" w:cs="Times New Roman"/>
          <w:b/>
          <w:bCs/>
          <w:color w:val="000000" w:themeColor="text1"/>
          <w:sz w:val="28"/>
          <w:szCs w:val="28"/>
        </w:rPr>
        <w:t>CHIẾN LƯỢC </w:t>
      </w:r>
      <w:r w:rsidR="00284BD6">
        <w:rPr>
          <w:rFonts w:ascii="Times New Roman" w:eastAsia="Times New Roman" w:hAnsi="Times New Roman" w:cs="Times New Roman"/>
          <w:b/>
          <w:bCs/>
          <w:color w:val="000000" w:themeColor="text1"/>
          <w:sz w:val="28"/>
          <w:szCs w:val="28"/>
        </w:rPr>
        <w:t xml:space="preserve">XÂY DỰNG VÀ </w:t>
      </w:r>
      <w:r w:rsidRPr="001561A7">
        <w:rPr>
          <w:rFonts w:ascii="Times New Roman" w:eastAsia="Times New Roman" w:hAnsi="Times New Roman" w:cs="Times New Roman"/>
          <w:b/>
          <w:bCs/>
          <w:color w:val="000000" w:themeColor="text1"/>
          <w:sz w:val="28"/>
          <w:szCs w:val="28"/>
          <w:lang w:val="vi-VN"/>
        </w:rPr>
        <w:t xml:space="preserve">PHÁT TRIỂN </w:t>
      </w:r>
      <w:r w:rsidRPr="001561A7">
        <w:rPr>
          <w:rFonts w:ascii="Times New Roman" w:eastAsia="Times New Roman" w:hAnsi="Times New Roman" w:cs="Times New Roman"/>
          <w:b/>
          <w:bCs/>
          <w:color w:val="000000" w:themeColor="text1"/>
          <w:sz w:val="28"/>
          <w:szCs w:val="28"/>
        </w:rPr>
        <w:t xml:space="preserve">NHÀ </w:t>
      </w:r>
      <w:r w:rsidRPr="001561A7">
        <w:rPr>
          <w:rFonts w:ascii="Times New Roman" w:eastAsia="Times New Roman" w:hAnsi="Times New Roman" w:cs="Times New Roman"/>
          <w:b/>
          <w:bCs/>
          <w:color w:val="000000" w:themeColor="text1"/>
          <w:sz w:val="28"/>
          <w:szCs w:val="28"/>
          <w:lang w:val="vi-VN"/>
        </w:rPr>
        <w:t xml:space="preserve">TRƯỜNG </w:t>
      </w:r>
    </w:p>
    <w:p w:rsidR="006B7B60" w:rsidRPr="001561A7" w:rsidRDefault="006B7B60" w:rsidP="00D85725">
      <w:pPr>
        <w:shd w:val="clear" w:color="auto" w:fill="FFFFFF"/>
        <w:spacing w:after="120" w:line="240" w:lineRule="auto"/>
        <w:ind w:left="-180"/>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GIAI ĐOẠN 20</w:t>
      </w:r>
      <w:r w:rsidRPr="001561A7">
        <w:rPr>
          <w:rFonts w:ascii="Times New Roman" w:eastAsia="Times New Roman" w:hAnsi="Times New Roman" w:cs="Times New Roman"/>
          <w:b/>
          <w:bCs/>
          <w:color w:val="000000" w:themeColor="text1"/>
          <w:sz w:val="28"/>
          <w:szCs w:val="28"/>
        </w:rPr>
        <w:t>20</w:t>
      </w:r>
      <w:r w:rsidRPr="001561A7">
        <w:rPr>
          <w:rFonts w:ascii="Times New Roman" w:eastAsia="Times New Roman" w:hAnsi="Times New Roman" w:cs="Times New Roman"/>
          <w:b/>
          <w:bCs/>
          <w:color w:val="000000" w:themeColor="text1"/>
          <w:sz w:val="28"/>
          <w:szCs w:val="28"/>
          <w:lang w:val="vi-VN"/>
        </w:rPr>
        <w:t>-202</w:t>
      </w:r>
      <w:r w:rsidRPr="001561A7">
        <w:rPr>
          <w:rFonts w:ascii="Times New Roman" w:eastAsia="Times New Roman" w:hAnsi="Times New Roman" w:cs="Times New Roman"/>
          <w:b/>
          <w:bCs/>
          <w:color w:val="000000" w:themeColor="text1"/>
          <w:sz w:val="28"/>
          <w:szCs w:val="28"/>
        </w:rPr>
        <w:t>5</w:t>
      </w:r>
      <w:r w:rsidR="00284BD6">
        <w:rPr>
          <w:rFonts w:ascii="Times New Roman" w:eastAsia="Times New Roman" w:hAnsi="Times New Roman" w:cs="Times New Roman"/>
          <w:b/>
          <w:bCs/>
          <w:color w:val="000000" w:themeColor="text1"/>
          <w:sz w:val="28"/>
          <w:szCs w:val="28"/>
        </w:rPr>
        <w:t xml:space="preserve"> VÀ TẦM NHÌN ĐẾN NĂM 2030</w:t>
      </w:r>
    </w:p>
    <w:p w:rsidR="006B7B60" w:rsidRPr="001561A7" w:rsidRDefault="00A45EC6" w:rsidP="006B7B60">
      <w:pPr>
        <w:shd w:val="clear" w:color="auto" w:fill="FFFFFF"/>
        <w:spacing w:after="150" w:line="240" w:lineRule="auto"/>
        <w:ind w:left="-180"/>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noProof/>
          <w:color w:val="000000" w:themeColor="text1"/>
          <w:sz w:val="28"/>
          <w:szCs w:val="28"/>
        </w:rPr>
        <mc:AlternateContent>
          <mc:Choice Requires="wps">
            <w:drawing>
              <wp:anchor distT="0" distB="0" distL="114300" distR="114300" simplePos="0" relativeHeight="251661312" behindDoc="0" locked="0" layoutInCell="1" allowOverlap="1" wp14:anchorId="1B3BC606" wp14:editId="5F288721">
                <wp:simplePos x="0" y="0"/>
                <wp:positionH relativeFrom="column">
                  <wp:posOffset>2137911</wp:posOffset>
                </wp:positionH>
                <wp:positionV relativeFrom="paragraph">
                  <wp:posOffset>40473</wp:posOffset>
                </wp:positionV>
                <wp:extent cx="1454785" cy="1"/>
                <wp:effectExtent l="0" t="0" r="12065" b="19050"/>
                <wp:wrapNone/>
                <wp:docPr id="3" name="Straight Connector 3"/>
                <wp:cNvGraphicFramePr/>
                <a:graphic xmlns:a="http://schemas.openxmlformats.org/drawingml/2006/main">
                  <a:graphicData uri="http://schemas.microsoft.com/office/word/2010/wordprocessingShape">
                    <wps:wsp>
                      <wps:cNvCnPr/>
                      <wps:spPr>
                        <a:xfrm flipV="1">
                          <a:off x="0" y="0"/>
                          <a:ext cx="145478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35pt,3.2pt" to="282.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" strokecolor="#4579b8 [3044]"/>
            </w:pict>
          </mc:Fallback>
        </mc:AlternateContent>
      </w:r>
      <w:r w:rsidR="006B7B60" w:rsidRPr="001561A7">
        <w:rPr>
          <w:rFonts w:ascii="Times New Roman" w:eastAsia="Times New Roman" w:hAnsi="Times New Roman" w:cs="Times New Roman"/>
          <w:color w:val="000000" w:themeColor="text1"/>
          <w:sz w:val="28"/>
          <w:szCs w:val="28"/>
        </w:rPr>
        <w:t> </w:t>
      </w:r>
    </w:p>
    <w:p w:rsidR="007809C1" w:rsidRPr="001561A7" w:rsidRDefault="006B7B60" w:rsidP="00532406">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Căn cứ </w:t>
      </w:r>
      <w:r w:rsidRPr="001561A7">
        <w:rPr>
          <w:rFonts w:ascii="Times New Roman" w:eastAsia="Times New Roman" w:hAnsi="Times New Roman" w:cs="Times New Roman"/>
          <w:color w:val="000000" w:themeColor="text1"/>
          <w:sz w:val="28"/>
          <w:szCs w:val="28"/>
          <w:lang w:val="vi-VN"/>
        </w:rPr>
        <w:t>Luật Giáo dục năm 20</w:t>
      </w:r>
      <w:r w:rsidRPr="001561A7">
        <w:rPr>
          <w:rFonts w:ascii="Times New Roman" w:eastAsia="Times New Roman" w:hAnsi="Times New Roman" w:cs="Times New Roman"/>
          <w:color w:val="000000" w:themeColor="text1"/>
          <w:sz w:val="28"/>
          <w:szCs w:val="28"/>
        </w:rPr>
        <w:t>19</w:t>
      </w:r>
      <w:r w:rsidRPr="001561A7">
        <w:rPr>
          <w:rFonts w:ascii="Times New Roman" w:eastAsia="Times New Roman" w:hAnsi="Times New Roman" w:cs="Times New Roman"/>
          <w:color w:val="000000" w:themeColor="text1"/>
          <w:sz w:val="28"/>
          <w:szCs w:val="28"/>
          <w:lang w:val="vi-VN"/>
        </w:rPr>
        <w:t>;</w:t>
      </w:r>
      <w:r w:rsidR="007809C1" w:rsidRPr="001561A7">
        <w:rPr>
          <w:rFonts w:ascii="Times New Roman" w:eastAsia="Times New Roman" w:hAnsi="Times New Roman" w:cs="Times New Roman"/>
          <w:color w:val="000000" w:themeColor="text1"/>
          <w:sz w:val="28"/>
          <w:szCs w:val="28"/>
        </w:rPr>
        <w:t xml:space="preserve"> </w:t>
      </w:r>
      <w:r w:rsidR="007809C1" w:rsidRPr="001561A7">
        <w:rPr>
          <w:rFonts w:ascii="Times New Roman" w:eastAsia="Times New Roman" w:hAnsi="Times New Roman" w:cs="Times New Roman"/>
          <w:color w:val="000000" w:themeColor="text1"/>
          <w:sz w:val="28"/>
          <w:szCs w:val="28"/>
          <w:lang w:val="vi-VN"/>
        </w:rPr>
        <w:t>Nghị quyết </w:t>
      </w:r>
      <w:r w:rsidR="007809C1" w:rsidRPr="001561A7">
        <w:rPr>
          <w:rFonts w:ascii="Times New Roman" w:eastAsia="Times New Roman" w:hAnsi="Times New Roman" w:cs="Times New Roman"/>
          <w:color w:val="000000" w:themeColor="text1"/>
          <w:sz w:val="28"/>
          <w:szCs w:val="28"/>
        </w:rPr>
        <w:t>số 29</w:t>
      </w:r>
      <w:r w:rsidR="007809C1" w:rsidRPr="001561A7">
        <w:rPr>
          <w:rFonts w:ascii="Times New Roman" w:eastAsia="Times New Roman" w:hAnsi="Times New Roman" w:cs="Times New Roman"/>
          <w:color w:val="000000" w:themeColor="text1"/>
          <w:sz w:val="28"/>
          <w:szCs w:val="28"/>
          <w:lang w:val="vi-VN"/>
        </w:rPr>
        <w:t>, Khóa XI </w:t>
      </w:r>
      <w:r w:rsidR="007809C1" w:rsidRPr="001561A7">
        <w:rPr>
          <w:rFonts w:ascii="Times New Roman" w:eastAsia="Times New Roman" w:hAnsi="Times New Roman" w:cs="Times New Roman"/>
          <w:color w:val="000000" w:themeColor="text1"/>
          <w:sz w:val="28"/>
          <w:szCs w:val="28"/>
        </w:rPr>
        <w:t>của BCH TW Đảng </w:t>
      </w:r>
      <w:r w:rsidR="007809C1" w:rsidRPr="001561A7">
        <w:rPr>
          <w:rFonts w:ascii="Times New Roman" w:eastAsia="Times New Roman" w:hAnsi="Times New Roman" w:cs="Times New Roman"/>
          <w:color w:val="000000" w:themeColor="text1"/>
          <w:sz w:val="28"/>
          <w:szCs w:val="28"/>
          <w:lang w:val="vi-VN"/>
        </w:rPr>
        <w:t>vể “Đổi mới căn bản, toàn diện giáo dục và đào tạo”;</w:t>
      </w:r>
    </w:p>
    <w:p w:rsidR="006B7B60" w:rsidRPr="001561A7" w:rsidRDefault="006B7B60" w:rsidP="00532406">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r w:rsidRPr="001561A7">
        <w:rPr>
          <w:rFonts w:ascii="Times New Roman" w:eastAsia="Times New Roman" w:hAnsi="Times New Roman" w:cs="Times New Roman"/>
          <w:color w:val="000000" w:themeColor="text1"/>
          <w:sz w:val="28"/>
          <w:szCs w:val="28"/>
          <w:lang w:val="vi-VN"/>
        </w:rPr>
        <w:t> </w:t>
      </w:r>
      <w:r w:rsidRPr="001561A7">
        <w:rPr>
          <w:rFonts w:ascii="Times New Roman" w:eastAsia="Times New Roman" w:hAnsi="Times New Roman" w:cs="Times New Roman"/>
          <w:color w:val="000000" w:themeColor="text1"/>
          <w:sz w:val="28"/>
          <w:szCs w:val="28"/>
        </w:rPr>
        <w:t>Căn cứ </w:t>
      </w:r>
      <w:r w:rsidRPr="001561A7">
        <w:rPr>
          <w:rFonts w:ascii="Times New Roman" w:eastAsia="Times New Roman" w:hAnsi="Times New Roman" w:cs="Times New Roman"/>
          <w:color w:val="000000" w:themeColor="text1"/>
          <w:sz w:val="28"/>
          <w:szCs w:val="28"/>
          <w:lang w:val="vi-VN"/>
        </w:rPr>
        <w:t>Thông tư số </w:t>
      </w:r>
      <w:r w:rsidR="004515CD" w:rsidRPr="001561A7">
        <w:rPr>
          <w:rFonts w:ascii="Times New Roman" w:eastAsia="Times New Roman" w:hAnsi="Times New Roman" w:cs="Times New Roman"/>
          <w:color w:val="000000" w:themeColor="text1"/>
          <w:sz w:val="28"/>
          <w:szCs w:val="28"/>
        </w:rPr>
        <w:t>41</w:t>
      </w:r>
      <w:r w:rsidRPr="001561A7">
        <w:rPr>
          <w:rFonts w:ascii="Times New Roman" w:eastAsia="Times New Roman" w:hAnsi="Times New Roman" w:cs="Times New Roman"/>
          <w:color w:val="000000" w:themeColor="text1"/>
          <w:sz w:val="28"/>
          <w:szCs w:val="28"/>
          <w:lang w:val="vi-VN"/>
        </w:rPr>
        <w:t>/20</w:t>
      </w:r>
      <w:r w:rsidR="004515CD" w:rsidRPr="001561A7">
        <w:rPr>
          <w:rFonts w:ascii="Times New Roman" w:eastAsia="Times New Roman" w:hAnsi="Times New Roman" w:cs="Times New Roman"/>
          <w:color w:val="000000" w:themeColor="text1"/>
          <w:sz w:val="28"/>
          <w:szCs w:val="28"/>
        </w:rPr>
        <w:t>10</w:t>
      </w:r>
      <w:r w:rsidRPr="001561A7">
        <w:rPr>
          <w:rFonts w:ascii="Times New Roman" w:eastAsia="Times New Roman" w:hAnsi="Times New Roman" w:cs="Times New Roman"/>
          <w:color w:val="000000" w:themeColor="text1"/>
          <w:sz w:val="28"/>
          <w:szCs w:val="28"/>
          <w:lang w:val="vi-VN"/>
        </w:rPr>
        <w:t>/TT-BGDĐT ngày </w:t>
      </w:r>
      <w:r w:rsidR="004515CD" w:rsidRPr="001561A7">
        <w:rPr>
          <w:rFonts w:ascii="Times New Roman" w:eastAsia="Times New Roman" w:hAnsi="Times New Roman" w:cs="Times New Roman"/>
          <w:color w:val="000000" w:themeColor="text1"/>
          <w:sz w:val="28"/>
          <w:szCs w:val="28"/>
        </w:rPr>
        <w:t>30/12</w:t>
      </w:r>
      <w:r w:rsidRPr="001561A7">
        <w:rPr>
          <w:rFonts w:ascii="Times New Roman" w:eastAsia="Times New Roman" w:hAnsi="Times New Roman" w:cs="Times New Roman"/>
          <w:color w:val="000000" w:themeColor="text1"/>
          <w:sz w:val="28"/>
          <w:szCs w:val="28"/>
          <w:lang w:val="vi-VN"/>
        </w:rPr>
        <w:t>/2010 của Bộ trưởng Bộ Giáo dục và Đào tạo ban hành Điều lệ trường tiểu học;</w:t>
      </w:r>
    </w:p>
    <w:p w:rsidR="006B7B60" w:rsidRPr="001561A7" w:rsidRDefault="006B7B60" w:rsidP="00532406">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Thực hiện Nghị quyết Đại hội Đảng bộ xã </w:t>
      </w:r>
      <w:r w:rsidR="00532406" w:rsidRPr="001561A7">
        <w:rPr>
          <w:rFonts w:ascii="Times New Roman" w:eastAsia="Times New Roman" w:hAnsi="Times New Roman" w:cs="Times New Roman"/>
          <w:color w:val="000000" w:themeColor="text1"/>
          <w:sz w:val="28"/>
          <w:szCs w:val="28"/>
        </w:rPr>
        <w:t xml:space="preserve">Minh Hải </w:t>
      </w:r>
      <w:r w:rsidRPr="001561A7">
        <w:rPr>
          <w:rFonts w:ascii="Times New Roman" w:eastAsia="Times New Roman" w:hAnsi="Times New Roman" w:cs="Times New Roman"/>
          <w:color w:val="000000" w:themeColor="text1"/>
          <w:sz w:val="28"/>
          <w:szCs w:val="28"/>
        </w:rPr>
        <w:t>lần thứ XXVI, nhiệm kỳ 2020-2025;</w:t>
      </w:r>
    </w:p>
    <w:p w:rsidR="006B7B60" w:rsidRPr="001561A7" w:rsidRDefault="006B7B60" w:rsidP="00532406">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rPr>
        <w:t>          </w:t>
      </w:r>
      <w:r w:rsidR="007809C1" w:rsidRPr="001561A7">
        <w:rPr>
          <w:rFonts w:ascii="Times New Roman" w:eastAsia="Times New Roman" w:hAnsi="Times New Roman" w:cs="Times New Roman"/>
          <w:i/>
          <w:iCs/>
          <w:color w:val="000000" w:themeColor="text1"/>
          <w:sz w:val="28"/>
          <w:szCs w:val="28"/>
        </w:rPr>
        <w:tab/>
      </w:r>
      <w:r w:rsidRPr="001561A7">
        <w:rPr>
          <w:rFonts w:ascii="Times New Roman" w:eastAsia="Times New Roman" w:hAnsi="Times New Roman" w:cs="Times New Roman"/>
          <w:color w:val="000000" w:themeColor="text1"/>
          <w:sz w:val="28"/>
          <w:szCs w:val="28"/>
          <w:lang w:val="vi-VN"/>
        </w:rPr>
        <w:t>Trường Tiểu học </w:t>
      </w:r>
      <w:r w:rsidR="007809C1" w:rsidRPr="001561A7">
        <w:rPr>
          <w:rFonts w:ascii="Times New Roman" w:eastAsia="Times New Roman" w:hAnsi="Times New Roman" w:cs="Times New Roman"/>
          <w:color w:val="000000" w:themeColor="text1"/>
          <w:sz w:val="28"/>
          <w:szCs w:val="28"/>
        </w:rPr>
        <w:t>Minh Hải</w:t>
      </w:r>
      <w:r w:rsidRPr="001561A7">
        <w:rPr>
          <w:rFonts w:ascii="Times New Roman" w:eastAsia="Times New Roman" w:hAnsi="Times New Roman" w:cs="Times New Roman"/>
          <w:color w:val="000000" w:themeColor="text1"/>
          <w:sz w:val="28"/>
          <w:szCs w:val="28"/>
        </w:rPr>
        <w:t xml:space="preserve"> xây dựng kế hoạch phát triển nhà trường</w:t>
      </w:r>
      <w:r w:rsidRPr="001561A7">
        <w:rPr>
          <w:rFonts w:ascii="Times New Roman" w:eastAsia="Times New Roman" w:hAnsi="Times New Roman" w:cs="Times New Roman"/>
          <w:color w:val="000000" w:themeColor="text1"/>
          <w:sz w:val="28"/>
          <w:szCs w:val="28"/>
          <w:lang w:val="vi-VN"/>
        </w:rPr>
        <w:t> giai đoạn 20</w:t>
      </w:r>
      <w:r w:rsidRPr="001561A7">
        <w:rPr>
          <w:rFonts w:ascii="Times New Roman" w:eastAsia="Times New Roman" w:hAnsi="Times New Roman" w:cs="Times New Roman"/>
          <w:color w:val="000000" w:themeColor="text1"/>
          <w:sz w:val="28"/>
          <w:szCs w:val="28"/>
        </w:rPr>
        <w:t>20</w:t>
      </w:r>
      <w:r w:rsidRPr="001561A7">
        <w:rPr>
          <w:rFonts w:ascii="Times New Roman" w:eastAsia="Times New Roman" w:hAnsi="Times New Roman" w:cs="Times New Roman"/>
          <w:color w:val="000000" w:themeColor="text1"/>
          <w:sz w:val="28"/>
          <w:szCs w:val="28"/>
          <w:lang w:val="vi-VN"/>
        </w:rPr>
        <w:t>-202</w:t>
      </w:r>
      <w:r w:rsidRPr="001561A7">
        <w:rPr>
          <w:rFonts w:ascii="Times New Roman" w:eastAsia="Times New Roman" w:hAnsi="Times New Roman" w:cs="Times New Roman"/>
          <w:color w:val="000000" w:themeColor="text1"/>
          <w:sz w:val="28"/>
          <w:szCs w:val="28"/>
        </w:rPr>
        <w:t>5</w:t>
      </w:r>
      <w:r w:rsidRPr="001561A7">
        <w:rPr>
          <w:rFonts w:ascii="Times New Roman" w:eastAsia="Times New Roman" w:hAnsi="Times New Roman" w:cs="Times New Roman"/>
          <w:color w:val="000000" w:themeColor="text1"/>
          <w:sz w:val="28"/>
          <w:szCs w:val="28"/>
          <w:lang w:val="vi-VN"/>
        </w:rPr>
        <w:t> như sau:</w:t>
      </w:r>
    </w:p>
    <w:p w:rsidR="006B7B60" w:rsidRPr="001561A7" w:rsidRDefault="006B7B60" w:rsidP="006B7B60">
      <w:pPr>
        <w:shd w:val="clear" w:color="auto" w:fill="FFFFFF"/>
        <w:spacing w:before="60" w:after="15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PHẦN I</w:t>
      </w:r>
    </w:p>
    <w:p w:rsidR="006B7B60" w:rsidRPr="001561A7" w:rsidRDefault="006B7B60" w:rsidP="006B7B60">
      <w:pPr>
        <w:shd w:val="clear" w:color="auto" w:fill="FFFFFF"/>
        <w:spacing w:before="60" w:after="15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PHÂN TÍCH BỐI CẢNH VÀ THỰC TRẠNG NHÀ TRƯỜNG</w:t>
      </w:r>
    </w:p>
    <w:p w:rsidR="006B7B60" w:rsidRPr="001561A7" w:rsidRDefault="006B7B60" w:rsidP="006B7B60">
      <w:pPr>
        <w:shd w:val="clear" w:color="auto" w:fill="FFFFFF"/>
        <w:spacing w:before="60" w:after="15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xml:space="preserve">I. Khái quát tình hình kinh tế -xã hội của xã </w:t>
      </w:r>
      <w:r w:rsidR="004515CD" w:rsidRPr="001561A7">
        <w:rPr>
          <w:rFonts w:ascii="Times New Roman" w:eastAsia="Times New Roman" w:hAnsi="Times New Roman" w:cs="Times New Roman"/>
          <w:b/>
          <w:bCs/>
          <w:color w:val="000000" w:themeColor="text1"/>
          <w:sz w:val="28"/>
          <w:szCs w:val="28"/>
        </w:rPr>
        <w:t>Minh Hải</w:t>
      </w:r>
    </w:p>
    <w:p w:rsidR="006B7B60" w:rsidRPr="001561A7" w:rsidRDefault="006B7B60" w:rsidP="00532406">
      <w:pPr>
        <w:shd w:val="clear" w:color="auto" w:fill="FFFFFF"/>
        <w:spacing w:before="60" w:after="15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Xã </w:t>
      </w:r>
      <w:r w:rsidR="00532406" w:rsidRPr="001561A7">
        <w:rPr>
          <w:rFonts w:ascii="Times New Roman" w:eastAsia="Times New Roman" w:hAnsi="Times New Roman" w:cs="Times New Roman"/>
          <w:color w:val="000000" w:themeColor="text1"/>
          <w:sz w:val="28"/>
          <w:szCs w:val="28"/>
        </w:rPr>
        <w:t>Minh Hải cách</w:t>
      </w:r>
      <w:r w:rsidRPr="001561A7">
        <w:rPr>
          <w:rFonts w:ascii="Times New Roman" w:eastAsia="Times New Roman" w:hAnsi="Times New Roman" w:cs="Times New Roman"/>
          <w:color w:val="000000" w:themeColor="text1"/>
          <w:sz w:val="28"/>
          <w:szCs w:val="28"/>
        </w:rPr>
        <w:t xml:space="preserve"> trung tâm huyện </w:t>
      </w:r>
      <w:r w:rsidR="00532406" w:rsidRPr="001561A7">
        <w:rPr>
          <w:rFonts w:ascii="Times New Roman" w:eastAsia="Times New Roman" w:hAnsi="Times New Roman" w:cs="Times New Roman"/>
          <w:color w:val="000000" w:themeColor="text1"/>
          <w:sz w:val="28"/>
          <w:szCs w:val="28"/>
        </w:rPr>
        <w:t>Văn Lâm, cách trung tâm huyện 4</w:t>
      </w:r>
      <w:r w:rsidRPr="001561A7">
        <w:rPr>
          <w:rFonts w:ascii="Times New Roman" w:eastAsia="Times New Roman" w:hAnsi="Times New Roman" w:cs="Times New Roman"/>
          <w:color w:val="000000" w:themeColor="text1"/>
          <w:sz w:val="28"/>
          <w:szCs w:val="28"/>
        </w:rPr>
        <w:t xml:space="preserve">km, được chia thành </w:t>
      </w:r>
      <w:r w:rsidR="00532406" w:rsidRPr="001561A7">
        <w:rPr>
          <w:rFonts w:ascii="Times New Roman" w:eastAsia="Times New Roman" w:hAnsi="Times New Roman" w:cs="Times New Roman"/>
          <w:color w:val="000000" w:themeColor="text1"/>
          <w:sz w:val="28"/>
          <w:szCs w:val="28"/>
        </w:rPr>
        <w:t>6</w:t>
      </w:r>
      <w:r w:rsidRPr="001561A7">
        <w:rPr>
          <w:rFonts w:ascii="Times New Roman" w:eastAsia="Times New Roman" w:hAnsi="Times New Roman" w:cs="Times New Roman"/>
          <w:color w:val="000000" w:themeColor="text1"/>
          <w:sz w:val="28"/>
          <w:szCs w:val="28"/>
        </w:rPr>
        <w:t xml:space="preserve"> thôn, dân cư sinh sống trong các thôn đều tập trung, bán kính cách trung tâm xã từ 1 km đến 1,5 km</w:t>
      </w:r>
      <w:r w:rsidR="00532406" w:rsidRPr="001561A7">
        <w:rPr>
          <w:rFonts w:ascii="Times New Roman" w:eastAsia="Times New Roman" w:hAnsi="Times New Roman" w:cs="Times New Roman"/>
          <w:color w:val="000000" w:themeColor="text1"/>
          <w:sz w:val="28"/>
          <w:szCs w:val="28"/>
        </w:rPr>
        <w:t>, có khu công nghiệp</w:t>
      </w:r>
      <w:r w:rsidRPr="001561A7">
        <w:rPr>
          <w:rFonts w:ascii="Times New Roman" w:eastAsia="Times New Roman" w:hAnsi="Times New Roman" w:cs="Times New Roman"/>
          <w:color w:val="000000" w:themeColor="text1"/>
          <w:sz w:val="28"/>
          <w:szCs w:val="28"/>
        </w:rPr>
        <w:t xml:space="preserve">. </w:t>
      </w:r>
      <w:proofErr w:type="gramStart"/>
      <w:r w:rsidRPr="001561A7">
        <w:rPr>
          <w:rFonts w:ascii="Times New Roman" w:eastAsia="Times New Roman" w:hAnsi="Times New Roman" w:cs="Times New Roman"/>
          <w:color w:val="000000" w:themeColor="text1"/>
          <w:sz w:val="28"/>
          <w:szCs w:val="28"/>
        </w:rPr>
        <w:t>Mạng lưới giao thông thuận lợi, đi lại dễ dàng.</w:t>
      </w:r>
      <w:proofErr w:type="gramEnd"/>
      <w:r w:rsidRPr="001561A7">
        <w:rPr>
          <w:rFonts w:ascii="Times New Roman" w:eastAsia="Times New Roman" w:hAnsi="Times New Roman" w:cs="Times New Roman"/>
          <w:color w:val="000000" w:themeColor="text1"/>
          <w:sz w:val="28"/>
          <w:szCs w:val="28"/>
        </w:rPr>
        <w:t xml:space="preserve"> </w:t>
      </w:r>
      <w:proofErr w:type="gramStart"/>
      <w:r w:rsidRPr="001561A7">
        <w:rPr>
          <w:rFonts w:ascii="Times New Roman" w:eastAsia="Times New Roman" w:hAnsi="Times New Roman" w:cs="Times New Roman"/>
          <w:color w:val="000000" w:themeColor="text1"/>
          <w:sz w:val="28"/>
          <w:szCs w:val="28"/>
        </w:rPr>
        <w:t>Mạng lưới thông tin và giáo dục tương đối phát triển, đời sống kinh tế, trình độ dân trí tương đối cao.</w:t>
      </w:r>
      <w:proofErr w:type="gramEnd"/>
    </w:p>
    <w:p w:rsidR="006B7B60" w:rsidRPr="001561A7" w:rsidRDefault="006B7B60"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w:t>
      </w:r>
      <w:r w:rsidRPr="001561A7">
        <w:rPr>
          <w:rFonts w:ascii="Times New Roman" w:eastAsia="Times New Roman" w:hAnsi="Times New Roman" w:cs="Times New Roman"/>
          <w:color w:val="000000" w:themeColor="text1"/>
          <w:sz w:val="28"/>
          <w:szCs w:val="28"/>
        </w:rPr>
        <w:t xml:space="preserve">Kinh tế phát triển </w:t>
      </w:r>
      <w:proofErr w:type="gramStart"/>
      <w:r w:rsidRPr="001561A7">
        <w:rPr>
          <w:rFonts w:ascii="Times New Roman" w:eastAsia="Times New Roman" w:hAnsi="Times New Roman" w:cs="Times New Roman"/>
          <w:color w:val="000000" w:themeColor="text1"/>
          <w:sz w:val="28"/>
          <w:szCs w:val="28"/>
        </w:rPr>
        <w:t>theo</w:t>
      </w:r>
      <w:proofErr w:type="gramEnd"/>
      <w:r w:rsidRPr="001561A7">
        <w:rPr>
          <w:rFonts w:ascii="Times New Roman" w:eastAsia="Times New Roman" w:hAnsi="Times New Roman" w:cs="Times New Roman"/>
          <w:color w:val="000000" w:themeColor="text1"/>
          <w:sz w:val="28"/>
          <w:szCs w:val="28"/>
        </w:rPr>
        <w:t xml:space="preserve"> cơ cấu nông nghiệp và tiểu thủ công nghiệp; 95% số dân sống bằng nông nghiệp, 5% kinh doanh thương mại – dịch vụ. Dưới sự lãnh đạo, chỉ đạo sâu sát kịp thời của Huyện ủy, HĐND, UBND huyện, Đảng ủy, UBND xã đã điều hành cụ thể trên từng mặt công tác, từng lĩnh vực kinh tế - xã hội; cùng với các cơ quan khối đoàn thể động viên tinh thần của toàn dân thi đua lao động sản xuất để hoàn thành vượt mức chỉ tiêu KT-XH đã đề ra.</w:t>
      </w:r>
    </w:p>
    <w:p w:rsidR="006B7B60" w:rsidRPr="001561A7" w:rsidRDefault="006B7B60"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r w:rsidRPr="001561A7">
        <w:rPr>
          <w:rFonts w:ascii="Times New Roman" w:eastAsia="Times New Roman" w:hAnsi="Times New Roman" w:cs="Times New Roman"/>
          <w:b/>
          <w:bCs/>
          <w:color w:val="000000" w:themeColor="text1"/>
          <w:sz w:val="28"/>
          <w:szCs w:val="28"/>
        </w:rPr>
        <w:t>1. Sự quan tâm của chính quyền địa phương trong việc thực hiện chương trình mục tiêu Quốc gia về công tác giáo dục</w:t>
      </w:r>
    </w:p>
    <w:p w:rsidR="006B7B60" w:rsidRPr="001561A7" w:rsidRDefault="006B7B60" w:rsidP="00532406">
      <w:pPr>
        <w:shd w:val="clear" w:color="auto" w:fill="FFFFFF"/>
        <w:spacing w:before="60" w:after="15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Đảng ủy và chính quyền địa phương xã </w:t>
      </w:r>
      <w:r w:rsidR="00532406" w:rsidRPr="001561A7">
        <w:rPr>
          <w:rFonts w:ascii="Times New Roman" w:eastAsia="Times New Roman" w:hAnsi="Times New Roman" w:cs="Times New Roman"/>
          <w:color w:val="000000" w:themeColor="text1"/>
          <w:sz w:val="28"/>
          <w:szCs w:val="28"/>
        </w:rPr>
        <w:t xml:space="preserve">Minh Hải </w:t>
      </w:r>
      <w:r w:rsidRPr="001561A7">
        <w:rPr>
          <w:rFonts w:ascii="Times New Roman" w:eastAsia="Times New Roman" w:hAnsi="Times New Roman" w:cs="Times New Roman"/>
          <w:color w:val="000000" w:themeColor="text1"/>
          <w:sz w:val="28"/>
          <w:szCs w:val="28"/>
        </w:rPr>
        <w:t>rất quan tâm đến việc thực hiện chương trình mục tiêu Quốc gia về công tác giáo dục trên địa bàn,</w:t>
      </w:r>
      <w:r w:rsidR="00532406" w:rsidRPr="001561A7">
        <w:rPr>
          <w:rFonts w:ascii="Times New Roman" w:eastAsia="Times New Roman" w:hAnsi="Times New Roman" w:cs="Times New Roman"/>
          <w:color w:val="000000" w:themeColor="text1"/>
          <w:sz w:val="28"/>
          <w:szCs w:val="28"/>
        </w:rPr>
        <w:t xml:space="preserve"> cụ thể đối với trường tiểu học</w:t>
      </w:r>
      <w:r w:rsidRPr="001561A7">
        <w:rPr>
          <w:rFonts w:ascii="Times New Roman" w:eastAsia="Times New Roman" w:hAnsi="Times New Roman" w:cs="Times New Roman"/>
          <w:color w:val="000000" w:themeColor="text1"/>
          <w:sz w:val="28"/>
          <w:szCs w:val="28"/>
        </w:rPr>
        <w:t>:</w:t>
      </w:r>
    </w:p>
    <w:p w:rsidR="006B7B60" w:rsidRPr="001561A7" w:rsidRDefault="006B7B60" w:rsidP="00532406">
      <w:pPr>
        <w:shd w:val="clear" w:color="auto" w:fill="FFFFFF"/>
        <w:spacing w:before="60" w:after="15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lastRenderedPageBreak/>
        <w:t>Quan tâm đầu tư cho trường một diện t</w:t>
      </w:r>
      <w:r w:rsidR="00D85725">
        <w:rPr>
          <w:rFonts w:ascii="Times New Roman" w:eastAsia="Times New Roman" w:hAnsi="Times New Roman" w:cs="Times New Roman"/>
          <w:color w:val="000000" w:themeColor="text1"/>
          <w:sz w:val="28"/>
          <w:szCs w:val="28"/>
        </w:rPr>
        <w:t>ích đất rộng với diện tích 4490</w:t>
      </w:r>
      <w:r w:rsidRPr="001561A7">
        <w:rPr>
          <w:rFonts w:ascii="Times New Roman" w:eastAsia="Times New Roman" w:hAnsi="Times New Roman" w:cs="Times New Roman"/>
          <w:color w:val="000000" w:themeColor="text1"/>
          <w:sz w:val="28"/>
          <w:szCs w:val="28"/>
        </w:rPr>
        <w:t>m</w:t>
      </w:r>
      <w:r w:rsidRPr="001561A7">
        <w:rPr>
          <w:rFonts w:ascii="Times New Roman" w:eastAsia="Times New Roman" w:hAnsi="Times New Roman" w:cs="Times New Roman"/>
          <w:color w:val="000000" w:themeColor="text1"/>
          <w:sz w:val="28"/>
          <w:szCs w:val="28"/>
          <w:vertAlign w:val="superscript"/>
        </w:rPr>
        <w:t>2</w:t>
      </w:r>
      <w:r w:rsidRPr="001561A7">
        <w:rPr>
          <w:rFonts w:ascii="Times New Roman" w:eastAsia="Times New Roman" w:hAnsi="Times New Roman" w:cs="Times New Roman"/>
          <w:color w:val="000000" w:themeColor="text1"/>
          <w:sz w:val="28"/>
          <w:szCs w:val="28"/>
        </w:rPr>
        <w:t>, nằm trung tâm xã nên thuận lợi cho việc phụ huynh đưa đón học sinh hằng ngày.</w:t>
      </w:r>
      <w:r w:rsidR="00532406" w:rsidRPr="001561A7">
        <w:rPr>
          <w:rFonts w:ascii="Times New Roman" w:eastAsia="Times New Roman" w:hAnsi="Times New Roman" w:cs="Times New Roman"/>
          <w:color w:val="000000" w:themeColor="text1"/>
          <w:sz w:val="28"/>
          <w:szCs w:val="28"/>
        </w:rPr>
        <w:t xml:space="preserve"> </w:t>
      </w:r>
      <w:proofErr w:type="gramStart"/>
      <w:r w:rsidR="00532406" w:rsidRPr="001561A7">
        <w:rPr>
          <w:rFonts w:ascii="Times New Roman" w:eastAsia="Times New Roman" w:hAnsi="Times New Roman" w:cs="Times New Roman"/>
          <w:color w:val="000000" w:themeColor="text1"/>
          <w:sz w:val="28"/>
          <w:szCs w:val="28"/>
        </w:rPr>
        <w:t>T</w:t>
      </w:r>
      <w:r w:rsidRPr="001561A7">
        <w:rPr>
          <w:rFonts w:ascii="Times New Roman" w:eastAsia="Times New Roman" w:hAnsi="Times New Roman" w:cs="Times New Roman"/>
          <w:color w:val="000000" w:themeColor="text1"/>
          <w:sz w:val="28"/>
          <w:szCs w:val="28"/>
        </w:rPr>
        <w:t>rường đạt chuẩ</w:t>
      </w:r>
      <w:r w:rsidR="00532406" w:rsidRPr="001561A7">
        <w:rPr>
          <w:rFonts w:ascii="Times New Roman" w:eastAsia="Times New Roman" w:hAnsi="Times New Roman" w:cs="Times New Roman"/>
          <w:color w:val="000000" w:themeColor="text1"/>
          <w:sz w:val="28"/>
          <w:szCs w:val="28"/>
        </w:rPr>
        <w:t>n Quốc gia mức độ II từ năm 2012.</w:t>
      </w:r>
      <w:proofErr w:type="gramEnd"/>
      <w:r w:rsidRPr="001561A7">
        <w:rPr>
          <w:rFonts w:ascii="Times New Roman" w:eastAsia="Times New Roman" w:hAnsi="Times New Roman" w:cs="Times New Roman"/>
          <w:color w:val="000000" w:themeColor="text1"/>
          <w:sz w:val="28"/>
          <w:szCs w:val="28"/>
        </w:rPr>
        <w:t xml:space="preserve"> Được sự quan tâm của Đảng ủy, trường đã th</w:t>
      </w:r>
      <w:r w:rsidR="00532406" w:rsidRPr="001561A7">
        <w:rPr>
          <w:rFonts w:ascii="Times New Roman" w:eastAsia="Times New Roman" w:hAnsi="Times New Roman" w:cs="Times New Roman"/>
          <w:color w:val="000000" w:themeColor="text1"/>
          <w:sz w:val="28"/>
          <w:szCs w:val="28"/>
        </w:rPr>
        <w:t>ành lập Chi bộ riêng</w:t>
      </w:r>
      <w:r w:rsidRPr="001561A7">
        <w:rPr>
          <w:rFonts w:ascii="Times New Roman" w:eastAsia="Times New Roman" w:hAnsi="Times New Roman" w:cs="Times New Roman"/>
          <w:color w:val="000000" w:themeColor="text1"/>
          <w:sz w:val="28"/>
          <w:szCs w:val="28"/>
        </w:rPr>
        <w:t xml:space="preserve"> nên thuận lợi cho việc lãnh đạo, chỉ đạo sâu sát các hoạt động dạy và học trong nhà trường một cách có hiệu quả.</w:t>
      </w:r>
    </w:p>
    <w:p w:rsidR="006B7B60" w:rsidRPr="001561A7" w:rsidRDefault="00532406"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r w:rsidR="006B7B60" w:rsidRPr="001561A7">
        <w:rPr>
          <w:rFonts w:ascii="Times New Roman" w:eastAsia="Times New Roman" w:hAnsi="Times New Roman" w:cs="Times New Roman"/>
          <w:color w:val="000000" w:themeColor="text1"/>
          <w:sz w:val="28"/>
          <w:szCs w:val="28"/>
        </w:rPr>
        <w:t xml:space="preserve"> Quan tâm, chỉ đạo các ban ngành, đoàn thể phối kết hợp cùng đơn vị trường thực hiện tốt công tác xã hội hóa giáo dục; công tác PCGDTH, công tác huy động, vận động học sinh ra lớp, chăm sóc và giáo dục học sinh trên địa bàn đạt hiệu quả.</w:t>
      </w:r>
    </w:p>
    <w:p w:rsidR="006B7B60" w:rsidRPr="001561A7" w:rsidRDefault="006B7B60" w:rsidP="006B7B60">
      <w:pPr>
        <w:shd w:val="clear" w:color="auto" w:fill="FFFFFF"/>
        <w:spacing w:before="60" w:after="15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2. Sự quan tâm của cha mẹ học sinh trong việc nâng cao chất lượng giáo dục:</w:t>
      </w:r>
    </w:p>
    <w:p w:rsidR="006B7B60" w:rsidRPr="001561A7" w:rsidRDefault="006B7B60"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w:t>
      </w:r>
      <w:proofErr w:type="gramStart"/>
      <w:r w:rsidRPr="001561A7">
        <w:rPr>
          <w:rFonts w:ascii="Times New Roman" w:eastAsia="Times New Roman" w:hAnsi="Times New Roman" w:cs="Times New Roman"/>
          <w:color w:val="000000" w:themeColor="text1"/>
          <w:sz w:val="28"/>
          <w:szCs w:val="28"/>
        </w:rPr>
        <w:t xml:space="preserve">Đời sống của người dân </w:t>
      </w:r>
      <w:r w:rsidR="00532406" w:rsidRPr="001561A7">
        <w:rPr>
          <w:rFonts w:ascii="Times New Roman" w:eastAsia="Times New Roman" w:hAnsi="Times New Roman" w:cs="Times New Roman"/>
          <w:color w:val="000000" w:themeColor="text1"/>
          <w:sz w:val="28"/>
          <w:szCs w:val="28"/>
        </w:rPr>
        <w:t xml:space="preserve">Minh Hải </w:t>
      </w:r>
      <w:r w:rsidRPr="001561A7">
        <w:rPr>
          <w:rFonts w:ascii="Times New Roman" w:eastAsia="Times New Roman" w:hAnsi="Times New Roman" w:cs="Times New Roman"/>
          <w:color w:val="000000" w:themeColor="text1"/>
          <w:sz w:val="28"/>
          <w:szCs w:val="28"/>
        </w:rPr>
        <w:t>những năm gần đây tương đối ổn định.</w:t>
      </w:r>
      <w:proofErr w:type="gramEnd"/>
      <w:r w:rsidRPr="001561A7">
        <w:rPr>
          <w:rFonts w:ascii="Times New Roman" w:eastAsia="Times New Roman" w:hAnsi="Times New Roman" w:cs="Times New Roman"/>
          <w:color w:val="000000" w:themeColor="text1"/>
          <w:sz w:val="28"/>
          <w:szCs w:val="28"/>
        </w:rPr>
        <w:t xml:space="preserve"> Nhiều phụ huynh học sinh quan tâm đến việc học tập của con em và đã phối hợp rất tốt với nhà trường trong việc nâng cao chất lượng giáo dục, cụ thể là:</w:t>
      </w:r>
    </w:p>
    <w:p w:rsidR="006B7B60" w:rsidRPr="001561A7" w:rsidRDefault="00532406"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r w:rsidR="006B7B60" w:rsidRPr="001561A7">
        <w:rPr>
          <w:rFonts w:ascii="Times New Roman" w:eastAsia="Times New Roman" w:hAnsi="Times New Roman" w:cs="Times New Roman"/>
          <w:color w:val="000000" w:themeColor="text1"/>
          <w:sz w:val="28"/>
          <w:szCs w:val="28"/>
        </w:rPr>
        <w:t xml:space="preserve"> Phối hợp tốt với nhà trường và giáo viên chủ nhiệm trong việc giáo dục đạo đức học sinh và chỉ bảo con em học tập tốt.</w:t>
      </w:r>
    </w:p>
    <w:p w:rsidR="006B7B60" w:rsidRPr="001561A7" w:rsidRDefault="006B7B60"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r w:rsidR="00532406" w:rsidRPr="001561A7">
        <w:rPr>
          <w:rFonts w:ascii="Times New Roman" w:eastAsia="Times New Roman" w:hAnsi="Times New Roman" w:cs="Times New Roman"/>
          <w:color w:val="000000" w:themeColor="text1"/>
          <w:sz w:val="28"/>
          <w:szCs w:val="28"/>
        </w:rPr>
        <w:tab/>
      </w:r>
      <w:r w:rsidRPr="001561A7">
        <w:rPr>
          <w:rFonts w:ascii="Times New Roman" w:eastAsia="Times New Roman" w:hAnsi="Times New Roman" w:cs="Times New Roman"/>
          <w:color w:val="000000" w:themeColor="text1"/>
          <w:sz w:val="28"/>
          <w:szCs w:val="28"/>
        </w:rPr>
        <w:t>Quan tâm cho trẻ đúng độ tuổi đến trường, duy trì việc chuyên cần học tập</w:t>
      </w:r>
      <w:proofErr w:type="gramStart"/>
      <w:r w:rsidRPr="001561A7">
        <w:rPr>
          <w:rFonts w:ascii="Times New Roman" w:eastAsia="Times New Roman" w:hAnsi="Times New Roman" w:cs="Times New Roman"/>
          <w:color w:val="000000" w:themeColor="text1"/>
          <w:sz w:val="28"/>
          <w:szCs w:val="28"/>
        </w:rPr>
        <w:t>  của</w:t>
      </w:r>
      <w:proofErr w:type="gramEnd"/>
      <w:r w:rsidRPr="001561A7">
        <w:rPr>
          <w:rFonts w:ascii="Times New Roman" w:eastAsia="Times New Roman" w:hAnsi="Times New Roman" w:cs="Times New Roman"/>
          <w:color w:val="000000" w:themeColor="text1"/>
          <w:sz w:val="28"/>
          <w:szCs w:val="28"/>
        </w:rPr>
        <w:t xml:space="preserve"> con em, nhiều năm liền nhà trường không có học sinh bỏ học.</w:t>
      </w:r>
    </w:p>
    <w:p w:rsidR="006B7B60" w:rsidRPr="001561A7" w:rsidRDefault="00532406"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w:t>
      </w:r>
      <w:r w:rsidR="006B7B60" w:rsidRPr="001561A7">
        <w:rPr>
          <w:rFonts w:ascii="Times New Roman" w:eastAsia="Times New Roman" w:hAnsi="Times New Roman" w:cs="Times New Roman"/>
          <w:color w:val="000000" w:themeColor="text1"/>
          <w:sz w:val="28"/>
          <w:szCs w:val="28"/>
        </w:rPr>
        <w:t>Chi hội, Ban đại diện cha mẹ học sinh thường xuyên sinh hoạt định kỳ, phối hợp với lãnh đạo trường thực hiện việc giáo dục học sinh, tạo điều kiện hỗ trợ cho giáo viên và học sinh tham gia tốt các phong trào trong nhà trường và ngành tổ chức. </w:t>
      </w:r>
      <w:r w:rsidR="006B7B60" w:rsidRPr="001561A7">
        <w:rPr>
          <w:rFonts w:ascii="Times New Roman" w:eastAsia="Times New Roman" w:hAnsi="Times New Roman" w:cs="Times New Roman"/>
          <w:b/>
          <w:bCs/>
          <w:color w:val="000000" w:themeColor="text1"/>
          <w:sz w:val="28"/>
          <w:szCs w:val="28"/>
        </w:rPr>
        <w:t> </w:t>
      </w:r>
    </w:p>
    <w:p w:rsidR="006B7B60" w:rsidRPr="001561A7" w:rsidRDefault="006B7B60" w:rsidP="006B7B60">
      <w:pPr>
        <w:shd w:val="clear" w:color="auto" w:fill="FFFFFF"/>
        <w:spacing w:before="60" w:after="15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Đời sống nhân dân có cải thiện nhưng sự chênh lệch giàu nghèo vẫn còn nhiều, nhiều phụ huynh làm </w:t>
      </w:r>
      <w:proofErr w:type="gramStart"/>
      <w:r w:rsidRPr="001561A7">
        <w:rPr>
          <w:rFonts w:ascii="Times New Roman" w:eastAsia="Times New Roman" w:hAnsi="Times New Roman" w:cs="Times New Roman"/>
          <w:color w:val="000000" w:themeColor="text1"/>
          <w:sz w:val="28"/>
          <w:szCs w:val="28"/>
        </w:rPr>
        <w:t>ăn</w:t>
      </w:r>
      <w:proofErr w:type="gramEnd"/>
      <w:r w:rsidRPr="001561A7">
        <w:rPr>
          <w:rFonts w:ascii="Times New Roman" w:eastAsia="Times New Roman" w:hAnsi="Times New Roman" w:cs="Times New Roman"/>
          <w:color w:val="000000" w:themeColor="text1"/>
          <w:sz w:val="28"/>
          <w:szCs w:val="28"/>
        </w:rPr>
        <w:t xml:space="preserve"> xa điều này ảnh hưởng đến việc học tập của các em. </w:t>
      </w:r>
      <w:proofErr w:type="gramStart"/>
      <w:r w:rsidRPr="001561A7">
        <w:rPr>
          <w:rFonts w:ascii="Times New Roman" w:eastAsia="Times New Roman" w:hAnsi="Times New Roman" w:cs="Times New Roman"/>
          <w:color w:val="000000" w:themeColor="text1"/>
          <w:sz w:val="28"/>
          <w:szCs w:val="28"/>
        </w:rPr>
        <w:t>Một số phụ huynh học sinh, nhiều gia đình còn khoán trắng việc học tập của con em cho nhà trường.</w:t>
      </w:r>
      <w:proofErr w:type="gramEnd"/>
      <w:r w:rsidRPr="001561A7">
        <w:rPr>
          <w:rFonts w:ascii="Times New Roman" w:eastAsia="Times New Roman" w:hAnsi="Times New Roman" w:cs="Times New Roman"/>
          <w:color w:val="000000" w:themeColor="text1"/>
          <w:sz w:val="28"/>
          <w:szCs w:val="28"/>
        </w:rPr>
        <w:t xml:space="preserve"> </w:t>
      </w:r>
      <w:proofErr w:type="gramStart"/>
      <w:r w:rsidRPr="001561A7">
        <w:rPr>
          <w:rFonts w:ascii="Times New Roman" w:eastAsia="Times New Roman" w:hAnsi="Times New Roman" w:cs="Times New Roman"/>
          <w:color w:val="000000" w:themeColor="text1"/>
          <w:sz w:val="28"/>
          <w:szCs w:val="28"/>
        </w:rPr>
        <w:t>Vấn đề này cũng tác động đến nhận thức học tập của học sinh trong trường.</w:t>
      </w:r>
      <w:proofErr w:type="gramEnd"/>
      <w:r w:rsidRPr="001561A7">
        <w:rPr>
          <w:rFonts w:ascii="Times New Roman" w:eastAsia="Times New Roman" w:hAnsi="Times New Roman" w:cs="Times New Roman"/>
          <w:color w:val="000000" w:themeColor="text1"/>
          <w:sz w:val="28"/>
          <w:szCs w:val="28"/>
        </w:rPr>
        <w:t> </w:t>
      </w:r>
    </w:p>
    <w:p w:rsidR="006B7B60" w:rsidRPr="001561A7" w:rsidRDefault="006B7B60" w:rsidP="00D85725">
      <w:pPr>
        <w:shd w:val="clear" w:color="auto" w:fill="FFFFFF"/>
        <w:spacing w:after="0" w:line="240" w:lineRule="auto"/>
        <w:ind w:firstLine="720"/>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II. Thực trạng của nhà trường</w:t>
      </w:r>
    </w:p>
    <w:p w:rsidR="00732CAA" w:rsidRPr="001561A7" w:rsidRDefault="00732CAA" w:rsidP="00D85725">
      <w:pPr>
        <w:shd w:val="clear" w:color="auto" w:fill="FFFFFF"/>
        <w:spacing w:after="0" w:line="240" w:lineRule="auto"/>
        <w:ind w:right="-900"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xml:space="preserve">1. </w:t>
      </w:r>
      <w:r w:rsidR="006B7B60" w:rsidRPr="001561A7">
        <w:rPr>
          <w:rFonts w:ascii="Times New Roman" w:eastAsia="Times New Roman" w:hAnsi="Times New Roman" w:cs="Times New Roman"/>
          <w:b/>
          <w:bCs/>
          <w:color w:val="000000" w:themeColor="text1"/>
          <w:sz w:val="28"/>
          <w:szCs w:val="28"/>
        </w:rPr>
        <w:t>Về đội </w:t>
      </w:r>
      <w:proofErr w:type="gramStart"/>
      <w:r w:rsidR="006B7B60" w:rsidRPr="001561A7">
        <w:rPr>
          <w:rFonts w:ascii="Times New Roman" w:eastAsia="Times New Roman" w:hAnsi="Times New Roman" w:cs="Times New Roman"/>
          <w:b/>
          <w:bCs/>
          <w:color w:val="000000" w:themeColor="text1"/>
          <w:sz w:val="28"/>
          <w:szCs w:val="28"/>
        </w:rPr>
        <w:t>ngũ</w:t>
      </w:r>
      <w:proofErr w:type="gramEnd"/>
      <w:r w:rsidR="006B7B60" w:rsidRPr="001561A7">
        <w:rPr>
          <w:rFonts w:ascii="Times New Roman" w:eastAsia="Times New Roman" w:hAnsi="Times New Roman" w:cs="Times New Roman"/>
          <w:b/>
          <w:bCs/>
          <w:color w:val="000000" w:themeColor="text1"/>
          <w:sz w:val="28"/>
          <w:szCs w:val="28"/>
        </w:rPr>
        <w:t xml:space="preserve"> cán bộ, giáo viên, công nhân viên</w:t>
      </w:r>
      <w:r w:rsidRPr="001561A7">
        <w:rPr>
          <w:rFonts w:ascii="Times New Roman" w:eastAsia="Times New Roman" w:hAnsi="Times New Roman" w:cs="Times New Roman"/>
          <w:color w:val="000000" w:themeColor="text1"/>
          <w:sz w:val="28"/>
          <w:szCs w:val="28"/>
        </w:rPr>
        <w:t>:</w:t>
      </w:r>
      <w:r w:rsidR="006B7B60" w:rsidRPr="001561A7">
        <w:rPr>
          <w:rFonts w:ascii="Times New Roman" w:eastAsia="Times New Roman" w:hAnsi="Times New Roman" w:cs="Times New Roman"/>
          <w:color w:val="000000" w:themeColor="text1"/>
          <w:sz w:val="28"/>
          <w:szCs w:val="28"/>
        </w:rPr>
        <w:t xml:space="preserve"> </w:t>
      </w:r>
    </w:p>
    <w:p w:rsidR="00E86601" w:rsidRPr="001561A7" w:rsidRDefault="004519CE" w:rsidP="00D85725">
      <w:pPr>
        <w:shd w:val="clear" w:color="auto" w:fill="FFFFFF"/>
        <w:spacing w:after="0" w:line="240" w:lineRule="auto"/>
        <w:jc w:val="both"/>
        <w:rPr>
          <w:rFonts w:ascii="Times New Roman" w:hAnsi="Times New Roman" w:cs="Times New Roman"/>
          <w:color w:val="000000" w:themeColor="text1"/>
          <w:sz w:val="28"/>
          <w:szCs w:val="28"/>
          <w:lang w:val="es-BO"/>
        </w:rPr>
      </w:pPr>
      <w:r w:rsidRPr="001561A7">
        <w:rPr>
          <w:rFonts w:ascii="Times New Roman" w:hAnsi="Times New Roman" w:cs="Times New Roman"/>
          <w:b/>
          <w:bCs/>
          <w:color w:val="000000" w:themeColor="text1"/>
          <w:sz w:val="28"/>
          <w:szCs w:val="28"/>
        </w:rPr>
        <w:t xml:space="preserve"> </w:t>
      </w:r>
      <w:r w:rsidRPr="001561A7">
        <w:rPr>
          <w:rFonts w:ascii="Times New Roman" w:hAnsi="Times New Roman" w:cs="Times New Roman"/>
          <w:b/>
          <w:bCs/>
          <w:color w:val="000000" w:themeColor="text1"/>
          <w:sz w:val="28"/>
          <w:szCs w:val="28"/>
        </w:rPr>
        <w:tab/>
      </w:r>
      <w:r w:rsidR="00E86601" w:rsidRPr="001561A7">
        <w:rPr>
          <w:rFonts w:ascii="Times New Roman" w:hAnsi="Times New Roman" w:cs="Times New Roman"/>
          <w:b/>
          <w:bCs/>
          <w:color w:val="000000" w:themeColor="text1"/>
          <w:sz w:val="28"/>
          <w:szCs w:val="28"/>
        </w:rPr>
        <w:t xml:space="preserve">* </w:t>
      </w:r>
      <w:r w:rsidR="00E86601" w:rsidRPr="001561A7">
        <w:rPr>
          <w:rFonts w:ascii="Times New Roman" w:hAnsi="Times New Roman" w:cs="Times New Roman"/>
          <w:bCs/>
          <w:color w:val="000000" w:themeColor="text1"/>
          <w:sz w:val="28"/>
          <w:szCs w:val="28"/>
        </w:rPr>
        <w:t xml:space="preserve">Tổng số 43CBGVNV, trong đó: Nữ 38; </w:t>
      </w:r>
      <w:r w:rsidR="00E86601" w:rsidRPr="001561A7">
        <w:rPr>
          <w:rFonts w:ascii="Times New Roman" w:hAnsi="Times New Roman" w:cs="Times New Roman"/>
          <w:color w:val="000000" w:themeColor="text1"/>
          <w:sz w:val="28"/>
          <w:szCs w:val="28"/>
          <w:lang w:val="es-BO"/>
        </w:rPr>
        <w:t>Biên chế: 42; Hợp đồng: 01</w:t>
      </w:r>
    </w:p>
    <w:p w:rsidR="00E86601" w:rsidRPr="001561A7" w:rsidRDefault="00E86601" w:rsidP="00D85725">
      <w:pPr>
        <w:shd w:val="clear" w:color="auto" w:fill="FFFFFF"/>
        <w:spacing w:after="0" w:line="240" w:lineRule="auto"/>
        <w:jc w:val="both"/>
        <w:rPr>
          <w:rFonts w:ascii="Times New Roman" w:hAnsi="Times New Roman" w:cs="Times New Roman"/>
          <w:b/>
          <w:bCs/>
          <w:color w:val="000000" w:themeColor="text1"/>
          <w:sz w:val="28"/>
          <w:szCs w:val="28"/>
        </w:rPr>
      </w:pPr>
      <w:r w:rsidRPr="001561A7">
        <w:rPr>
          <w:rFonts w:ascii="Times New Roman" w:hAnsi="Times New Roman" w:cs="Times New Roman"/>
          <w:color w:val="000000" w:themeColor="text1"/>
          <w:sz w:val="28"/>
          <w:szCs w:val="28"/>
          <w:lang w:val="es-BO"/>
        </w:rPr>
        <w:t xml:space="preserve">* Trình độ đào tạo: </w:t>
      </w:r>
    </w:p>
    <w:tbl>
      <w:tblPr>
        <w:tblW w:w="9870" w:type="dxa"/>
        <w:tblLayout w:type="fixed"/>
        <w:tblLook w:val="0000" w:firstRow="0" w:lastRow="0" w:firstColumn="0" w:lastColumn="0" w:noHBand="0" w:noVBand="0"/>
      </w:tblPr>
      <w:tblGrid>
        <w:gridCol w:w="709"/>
        <w:gridCol w:w="2835"/>
        <w:gridCol w:w="763"/>
        <w:gridCol w:w="654"/>
        <w:gridCol w:w="654"/>
        <w:gridCol w:w="764"/>
        <w:gridCol w:w="708"/>
        <w:gridCol w:w="709"/>
        <w:gridCol w:w="709"/>
        <w:gridCol w:w="709"/>
        <w:gridCol w:w="656"/>
      </w:tblGrid>
      <w:tr w:rsidR="001561A7" w:rsidRPr="001561A7" w:rsidTr="00C314D8">
        <w:trPr>
          <w:trHeight w:val="375"/>
        </w:trPr>
        <w:tc>
          <w:tcPr>
            <w:tcW w:w="709" w:type="dxa"/>
            <w:vMerge w:val="restart"/>
            <w:tcBorders>
              <w:top w:val="single" w:sz="4" w:space="0" w:color="auto"/>
              <w:left w:val="single" w:sz="4" w:space="0" w:color="auto"/>
              <w:bottom w:val="single" w:sz="4" w:space="0" w:color="auto"/>
              <w:right w:val="single" w:sz="4" w:space="0" w:color="auto"/>
            </w:tcBorders>
            <w:vAlign w:val="center"/>
          </w:tcPr>
          <w:p w:rsidR="00E86601" w:rsidRPr="001561A7" w:rsidRDefault="00E86601" w:rsidP="00C314D8">
            <w:pPr>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TT</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E86601" w:rsidRPr="001561A7" w:rsidRDefault="00E86601" w:rsidP="00C314D8">
            <w:pPr>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Loại hình</w:t>
            </w:r>
          </w:p>
        </w:tc>
        <w:tc>
          <w:tcPr>
            <w:tcW w:w="763" w:type="dxa"/>
            <w:vMerge w:val="restart"/>
            <w:tcBorders>
              <w:top w:val="single" w:sz="4" w:space="0" w:color="auto"/>
              <w:left w:val="single" w:sz="4" w:space="0" w:color="auto"/>
              <w:right w:val="single" w:sz="4" w:space="0" w:color="auto"/>
            </w:tcBorders>
            <w:vAlign w:val="center"/>
          </w:tcPr>
          <w:p w:rsidR="00E86601" w:rsidRPr="001561A7" w:rsidRDefault="00E86601" w:rsidP="00C314D8">
            <w:pPr>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Đảng viên</w:t>
            </w:r>
          </w:p>
        </w:tc>
        <w:tc>
          <w:tcPr>
            <w:tcW w:w="654" w:type="dxa"/>
            <w:tcBorders>
              <w:top w:val="single" w:sz="4" w:space="0" w:color="auto"/>
              <w:left w:val="single" w:sz="4" w:space="0" w:color="auto"/>
              <w:right w:val="single" w:sz="4" w:space="0" w:color="auto"/>
            </w:tcBorders>
          </w:tcPr>
          <w:p w:rsidR="00E86601" w:rsidRPr="001561A7" w:rsidRDefault="00E86601" w:rsidP="00C314D8">
            <w:pPr>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Tổng số</w:t>
            </w:r>
          </w:p>
        </w:tc>
        <w:tc>
          <w:tcPr>
            <w:tcW w:w="654" w:type="dxa"/>
            <w:vMerge w:val="restart"/>
            <w:tcBorders>
              <w:top w:val="single" w:sz="4" w:space="0" w:color="auto"/>
              <w:left w:val="single" w:sz="4" w:space="0" w:color="auto"/>
              <w:bottom w:val="single" w:sz="4" w:space="0" w:color="auto"/>
              <w:right w:val="single" w:sz="4" w:space="0" w:color="auto"/>
            </w:tcBorders>
            <w:vAlign w:val="center"/>
          </w:tcPr>
          <w:p w:rsidR="00E86601" w:rsidRPr="001561A7" w:rsidRDefault="00E86601" w:rsidP="00C314D8">
            <w:pPr>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Nữ</w:t>
            </w:r>
          </w:p>
        </w:tc>
        <w:tc>
          <w:tcPr>
            <w:tcW w:w="1472" w:type="dxa"/>
            <w:gridSpan w:val="2"/>
            <w:tcBorders>
              <w:top w:val="single" w:sz="4" w:space="0" w:color="auto"/>
              <w:left w:val="nil"/>
              <w:bottom w:val="single" w:sz="4" w:space="0" w:color="auto"/>
              <w:right w:val="single" w:sz="4" w:space="0" w:color="auto"/>
            </w:tcBorders>
            <w:shd w:val="clear" w:color="auto" w:fill="auto"/>
            <w:vAlign w:val="center"/>
          </w:tcPr>
          <w:p w:rsidR="00E86601" w:rsidRPr="001561A7" w:rsidRDefault="00E86601" w:rsidP="00C314D8">
            <w:pPr>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Đại học</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E86601" w:rsidRPr="001561A7" w:rsidRDefault="00E86601" w:rsidP="00C314D8">
            <w:pPr>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Cao đẳng</w:t>
            </w:r>
          </w:p>
        </w:tc>
        <w:tc>
          <w:tcPr>
            <w:tcW w:w="1365" w:type="dxa"/>
            <w:gridSpan w:val="2"/>
            <w:tcBorders>
              <w:top w:val="single" w:sz="4" w:space="0" w:color="auto"/>
              <w:left w:val="nil"/>
              <w:bottom w:val="single" w:sz="4" w:space="0" w:color="auto"/>
              <w:right w:val="single" w:sz="4" w:space="0" w:color="auto"/>
            </w:tcBorders>
            <w:shd w:val="clear" w:color="auto" w:fill="auto"/>
            <w:vAlign w:val="center"/>
          </w:tcPr>
          <w:p w:rsidR="00E86601" w:rsidRPr="001561A7" w:rsidRDefault="00E86601" w:rsidP="00C314D8">
            <w:pPr>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Trung cấp</w:t>
            </w:r>
          </w:p>
        </w:tc>
      </w:tr>
      <w:tr w:rsidR="001561A7" w:rsidRPr="001561A7" w:rsidTr="00C314D8">
        <w:trPr>
          <w:trHeight w:val="375"/>
        </w:trPr>
        <w:tc>
          <w:tcPr>
            <w:tcW w:w="709" w:type="dxa"/>
            <w:vMerge/>
            <w:tcBorders>
              <w:top w:val="single" w:sz="4" w:space="0" w:color="auto"/>
              <w:left w:val="single" w:sz="4" w:space="0" w:color="auto"/>
              <w:bottom w:val="single" w:sz="4" w:space="0" w:color="auto"/>
              <w:right w:val="single" w:sz="4" w:space="0" w:color="auto"/>
            </w:tcBorders>
            <w:vAlign w:val="center"/>
          </w:tcPr>
          <w:p w:rsidR="00E86601" w:rsidRPr="001561A7" w:rsidRDefault="00E86601" w:rsidP="00C314D8">
            <w:pPr>
              <w:rPr>
                <w:rFonts w:ascii="Times New Roman" w:hAnsi="Times New Roman" w:cs="Times New Roman"/>
                <w:bCs/>
                <w:color w:val="000000" w:themeColor="text1"/>
                <w:sz w:val="28"/>
                <w:szCs w:val="28"/>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E86601" w:rsidRPr="001561A7" w:rsidRDefault="00E86601" w:rsidP="00C314D8">
            <w:pPr>
              <w:rPr>
                <w:rFonts w:ascii="Times New Roman" w:hAnsi="Times New Roman" w:cs="Times New Roman"/>
                <w:bCs/>
                <w:color w:val="000000" w:themeColor="text1"/>
                <w:sz w:val="28"/>
                <w:szCs w:val="28"/>
              </w:rPr>
            </w:pPr>
          </w:p>
        </w:tc>
        <w:tc>
          <w:tcPr>
            <w:tcW w:w="763" w:type="dxa"/>
            <w:vMerge/>
            <w:tcBorders>
              <w:left w:val="single" w:sz="4" w:space="0" w:color="auto"/>
              <w:bottom w:val="single" w:sz="4" w:space="0" w:color="auto"/>
              <w:right w:val="single" w:sz="4" w:space="0" w:color="auto"/>
            </w:tcBorders>
          </w:tcPr>
          <w:p w:rsidR="00E86601" w:rsidRPr="001561A7" w:rsidRDefault="00E86601" w:rsidP="00C314D8">
            <w:pPr>
              <w:rPr>
                <w:rFonts w:ascii="Times New Roman" w:hAnsi="Times New Roman" w:cs="Times New Roman"/>
                <w:bCs/>
                <w:color w:val="000000" w:themeColor="text1"/>
                <w:sz w:val="28"/>
                <w:szCs w:val="28"/>
              </w:rPr>
            </w:pPr>
          </w:p>
        </w:tc>
        <w:tc>
          <w:tcPr>
            <w:tcW w:w="654" w:type="dxa"/>
            <w:tcBorders>
              <w:left w:val="single" w:sz="4" w:space="0" w:color="auto"/>
              <w:bottom w:val="single" w:sz="4" w:space="0" w:color="auto"/>
              <w:right w:val="single" w:sz="4" w:space="0" w:color="auto"/>
            </w:tcBorders>
          </w:tcPr>
          <w:p w:rsidR="00E86601" w:rsidRPr="001561A7" w:rsidRDefault="00E86601" w:rsidP="00C314D8">
            <w:pPr>
              <w:rPr>
                <w:rFonts w:ascii="Times New Roman" w:hAnsi="Times New Roman" w:cs="Times New Roman"/>
                <w:bCs/>
                <w:color w:val="000000" w:themeColor="text1"/>
                <w:sz w:val="28"/>
                <w:szCs w:val="28"/>
              </w:rPr>
            </w:pPr>
          </w:p>
        </w:tc>
        <w:tc>
          <w:tcPr>
            <w:tcW w:w="654" w:type="dxa"/>
            <w:vMerge/>
            <w:tcBorders>
              <w:top w:val="single" w:sz="4" w:space="0" w:color="auto"/>
              <w:left w:val="single" w:sz="4" w:space="0" w:color="auto"/>
              <w:bottom w:val="single" w:sz="4" w:space="0" w:color="auto"/>
              <w:right w:val="single" w:sz="4" w:space="0" w:color="auto"/>
            </w:tcBorders>
            <w:vAlign w:val="center"/>
          </w:tcPr>
          <w:p w:rsidR="00E86601" w:rsidRPr="001561A7" w:rsidRDefault="00E86601" w:rsidP="00C314D8">
            <w:pPr>
              <w:rPr>
                <w:rFonts w:ascii="Times New Roman" w:hAnsi="Times New Roman" w:cs="Times New Roman"/>
                <w:bCs/>
                <w:color w:val="000000" w:themeColor="text1"/>
                <w:sz w:val="28"/>
                <w:szCs w:val="28"/>
              </w:rPr>
            </w:pPr>
          </w:p>
        </w:tc>
        <w:tc>
          <w:tcPr>
            <w:tcW w:w="764"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SL</w:t>
            </w:r>
          </w:p>
        </w:tc>
        <w:tc>
          <w:tcPr>
            <w:tcW w:w="708"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SL</w:t>
            </w: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w:t>
            </w: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SL</w:t>
            </w:r>
          </w:p>
        </w:tc>
        <w:tc>
          <w:tcPr>
            <w:tcW w:w="656"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w:t>
            </w:r>
          </w:p>
        </w:tc>
      </w:tr>
      <w:tr w:rsidR="001561A7" w:rsidRPr="001561A7" w:rsidTr="00C314D8">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c>
          <w:tcPr>
            <w:tcW w:w="2835"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CBQL</w:t>
            </w:r>
          </w:p>
        </w:tc>
        <w:tc>
          <w:tcPr>
            <w:tcW w:w="763" w:type="dxa"/>
            <w:tcBorders>
              <w:top w:val="nil"/>
              <w:left w:val="nil"/>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c>
          <w:tcPr>
            <w:tcW w:w="654" w:type="dxa"/>
            <w:tcBorders>
              <w:top w:val="nil"/>
              <w:left w:val="single" w:sz="4" w:space="0" w:color="auto"/>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2</w:t>
            </w:r>
          </w:p>
        </w:tc>
        <w:tc>
          <w:tcPr>
            <w:tcW w:w="654" w:type="dxa"/>
            <w:tcBorders>
              <w:top w:val="nil"/>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p>
        </w:tc>
        <w:tc>
          <w:tcPr>
            <w:tcW w:w="764"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c>
          <w:tcPr>
            <w:tcW w:w="708"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100</w:t>
            </w: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656"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r>
      <w:tr w:rsidR="001561A7" w:rsidRPr="001561A7" w:rsidTr="00D85725">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2</w:t>
            </w:r>
          </w:p>
        </w:tc>
        <w:tc>
          <w:tcPr>
            <w:tcW w:w="2835"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GV c</w:t>
            </w:r>
            <w:r w:rsidRPr="001561A7">
              <w:rPr>
                <w:rFonts w:ascii="Times New Roman" w:hAnsi="Times New Roman" w:cs="Times New Roman"/>
                <w:bCs/>
                <w:color w:val="000000" w:themeColor="text1"/>
                <w:sz w:val="28"/>
                <w:szCs w:val="28"/>
                <w:lang w:val="vi-VN"/>
              </w:rPr>
              <w:t>ơ</w:t>
            </w:r>
            <w:r w:rsidRPr="001561A7">
              <w:rPr>
                <w:rFonts w:ascii="Times New Roman" w:hAnsi="Times New Roman" w:cs="Times New Roman"/>
                <w:bCs/>
                <w:color w:val="000000" w:themeColor="text1"/>
                <w:sz w:val="28"/>
                <w:szCs w:val="28"/>
              </w:rPr>
              <w:t xml:space="preserve"> bản(văn hóa)</w:t>
            </w:r>
          </w:p>
        </w:tc>
        <w:tc>
          <w:tcPr>
            <w:tcW w:w="763" w:type="dxa"/>
            <w:tcBorders>
              <w:top w:val="nil"/>
              <w:left w:val="nil"/>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21</w:t>
            </w:r>
          </w:p>
        </w:tc>
        <w:tc>
          <w:tcPr>
            <w:tcW w:w="654" w:type="dxa"/>
            <w:tcBorders>
              <w:top w:val="nil"/>
              <w:left w:val="single" w:sz="4" w:space="0" w:color="auto"/>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33</w:t>
            </w:r>
          </w:p>
        </w:tc>
        <w:tc>
          <w:tcPr>
            <w:tcW w:w="654" w:type="dxa"/>
            <w:tcBorders>
              <w:top w:val="nil"/>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33</w:t>
            </w:r>
          </w:p>
        </w:tc>
        <w:tc>
          <w:tcPr>
            <w:tcW w:w="764"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18</w:t>
            </w:r>
          </w:p>
        </w:tc>
        <w:tc>
          <w:tcPr>
            <w:tcW w:w="708"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54</w:t>
            </w: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15</w:t>
            </w: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656"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r>
      <w:tr w:rsidR="001561A7" w:rsidRPr="001561A7" w:rsidTr="00D85725">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GV Ngoại ngữ</w:t>
            </w:r>
          </w:p>
        </w:tc>
        <w:tc>
          <w:tcPr>
            <w:tcW w:w="763" w:type="dxa"/>
            <w:tcBorders>
              <w:top w:val="single" w:sz="4" w:space="0" w:color="auto"/>
              <w:left w:val="single" w:sz="4" w:space="0" w:color="auto"/>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c>
          <w:tcPr>
            <w:tcW w:w="654" w:type="dxa"/>
            <w:tcBorders>
              <w:top w:val="single" w:sz="4" w:space="0" w:color="auto"/>
              <w:left w:val="single" w:sz="4" w:space="0" w:color="auto"/>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100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r>
      <w:tr w:rsidR="001561A7" w:rsidRPr="001561A7" w:rsidTr="00D85725">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4</w:t>
            </w:r>
          </w:p>
        </w:tc>
        <w:tc>
          <w:tcPr>
            <w:tcW w:w="2835" w:type="dxa"/>
            <w:tcBorders>
              <w:top w:val="single" w:sz="4" w:space="0" w:color="auto"/>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GV thể dục</w:t>
            </w:r>
          </w:p>
        </w:tc>
        <w:tc>
          <w:tcPr>
            <w:tcW w:w="763" w:type="dxa"/>
            <w:tcBorders>
              <w:top w:val="single" w:sz="4" w:space="0" w:color="auto"/>
              <w:left w:val="nil"/>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c>
          <w:tcPr>
            <w:tcW w:w="654" w:type="dxa"/>
            <w:tcBorders>
              <w:top w:val="single" w:sz="4" w:space="0" w:color="auto"/>
              <w:left w:val="single" w:sz="4" w:space="0" w:color="auto"/>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p>
        </w:tc>
        <w:tc>
          <w:tcPr>
            <w:tcW w:w="764" w:type="dxa"/>
            <w:tcBorders>
              <w:top w:val="single" w:sz="4" w:space="0" w:color="auto"/>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100</w:t>
            </w:r>
          </w:p>
        </w:tc>
        <w:tc>
          <w:tcPr>
            <w:tcW w:w="709" w:type="dxa"/>
            <w:tcBorders>
              <w:top w:val="single" w:sz="4" w:space="0" w:color="auto"/>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656" w:type="dxa"/>
            <w:tcBorders>
              <w:top w:val="single" w:sz="4" w:space="0" w:color="auto"/>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r>
      <w:tr w:rsidR="001561A7" w:rsidRPr="001561A7" w:rsidTr="00C314D8">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5</w:t>
            </w:r>
          </w:p>
        </w:tc>
        <w:tc>
          <w:tcPr>
            <w:tcW w:w="2835"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GV Mỹ thuật</w:t>
            </w:r>
          </w:p>
        </w:tc>
        <w:tc>
          <w:tcPr>
            <w:tcW w:w="763" w:type="dxa"/>
            <w:tcBorders>
              <w:top w:val="nil"/>
              <w:left w:val="nil"/>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2</w:t>
            </w:r>
          </w:p>
        </w:tc>
        <w:tc>
          <w:tcPr>
            <w:tcW w:w="654" w:type="dxa"/>
            <w:tcBorders>
              <w:top w:val="nil"/>
              <w:left w:val="single" w:sz="4" w:space="0" w:color="auto"/>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2</w:t>
            </w:r>
          </w:p>
        </w:tc>
        <w:tc>
          <w:tcPr>
            <w:tcW w:w="654" w:type="dxa"/>
            <w:tcBorders>
              <w:top w:val="nil"/>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c>
          <w:tcPr>
            <w:tcW w:w="764"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8"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2</w:t>
            </w: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656"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r>
      <w:tr w:rsidR="001561A7" w:rsidRPr="001561A7" w:rsidTr="00C314D8">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6</w:t>
            </w:r>
          </w:p>
        </w:tc>
        <w:tc>
          <w:tcPr>
            <w:tcW w:w="2835"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GV Âm nhạc</w:t>
            </w:r>
          </w:p>
        </w:tc>
        <w:tc>
          <w:tcPr>
            <w:tcW w:w="763" w:type="dxa"/>
            <w:tcBorders>
              <w:top w:val="nil"/>
              <w:left w:val="nil"/>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p>
        </w:tc>
        <w:tc>
          <w:tcPr>
            <w:tcW w:w="654" w:type="dxa"/>
            <w:tcBorders>
              <w:top w:val="nil"/>
              <w:left w:val="single" w:sz="4" w:space="0" w:color="auto"/>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2</w:t>
            </w:r>
          </w:p>
        </w:tc>
        <w:tc>
          <w:tcPr>
            <w:tcW w:w="654" w:type="dxa"/>
            <w:tcBorders>
              <w:top w:val="nil"/>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c>
          <w:tcPr>
            <w:tcW w:w="764"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c>
          <w:tcPr>
            <w:tcW w:w="708"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50</w:t>
            </w: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656"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r>
      <w:tr w:rsidR="001561A7" w:rsidRPr="001561A7" w:rsidTr="00C314D8">
        <w:trPr>
          <w:trHeight w:val="375"/>
        </w:trPr>
        <w:tc>
          <w:tcPr>
            <w:tcW w:w="709" w:type="dxa"/>
            <w:tcBorders>
              <w:top w:val="nil"/>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7</w:t>
            </w:r>
          </w:p>
        </w:tc>
        <w:tc>
          <w:tcPr>
            <w:tcW w:w="2835"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 xml:space="preserve">TPT Đội </w:t>
            </w:r>
          </w:p>
        </w:tc>
        <w:tc>
          <w:tcPr>
            <w:tcW w:w="763" w:type="dxa"/>
            <w:tcBorders>
              <w:top w:val="nil"/>
              <w:left w:val="nil"/>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c>
          <w:tcPr>
            <w:tcW w:w="654" w:type="dxa"/>
            <w:tcBorders>
              <w:top w:val="nil"/>
              <w:left w:val="single" w:sz="4" w:space="0" w:color="auto"/>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c>
          <w:tcPr>
            <w:tcW w:w="654" w:type="dxa"/>
            <w:tcBorders>
              <w:top w:val="nil"/>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c>
          <w:tcPr>
            <w:tcW w:w="764"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c>
          <w:tcPr>
            <w:tcW w:w="708"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100</w:t>
            </w: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656"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r>
      <w:tr w:rsidR="001561A7" w:rsidRPr="001561A7" w:rsidTr="00C314D8">
        <w:trPr>
          <w:trHeight w:val="372"/>
        </w:trPr>
        <w:tc>
          <w:tcPr>
            <w:tcW w:w="709" w:type="dxa"/>
            <w:tcBorders>
              <w:top w:val="nil"/>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8</w:t>
            </w:r>
          </w:p>
        </w:tc>
        <w:tc>
          <w:tcPr>
            <w:tcW w:w="2835"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TB-TV</w:t>
            </w:r>
          </w:p>
        </w:tc>
        <w:tc>
          <w:tcPr>
            <w:tcW w:w="763" w:type="dxa"/>
            <w:tcBorders>
              <w:top w:val="nil"/>
              <w:left w:val="nil"/>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p>
        </w:tc>
        <w:tc>
          <w:tcPr>
            <w:tcW w:w="654" w:type="dxa"/>
            <w:tcBorders>
              <w:top w:val="nil"/>
              <w:left w:val="single" w:sz="4" w:space="0" w:color="auto"/>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c>
          <w:tcPr>
            <w:tcW w:w="654" w:type="dxa"/>
            <w:tcBorders>
              <w:top w:val="nil"/>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p>
        </w:tc>
        <w:tc>
          <w:tcPr>
            <w:tcW w:w="764"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8"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656"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r>
      <w:tr w:rsidR="001561A7" w:rsidRPr="001561A7" w:rsidTr="00C314D8">
        <w:trPr>
          <w:trHeight w:val="372"/>
        </w:trPr>
        <w:tc>
          <w:tcPr>
            <w:tcW w:w="709" w:type="dxa"/>
            <w:tcBorders>
              <w:top w:val="nil"/>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9</w:t>
            </w:r>
          </w:p>
        </w:tc>
        <w:tc>
          <w:tcPr>
            <w:tcW w:w="2835"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KT-VT</w:t>
            </w:r>
          </w:p>
        </w:tc>
        <w:tc>
          <w:tcPr>
            <w:tcW w:w="763" w:type="dxa"/>
            <w:tcBorders>
              <w:top w:val="nil"/>
              <w:left w:val="nil"/>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p>
        </w:tc>
        <w:tc>
          <w:tcPr>
            <w:tcW w:w="654" w:type="dxa"/>
            <w:tcBorders>
              <w:top w:val="nil"/>
              <w:left w:val="single" w:sz="4" w:space="0" w:color="auto"/>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c>
          <w:tcPr>
            <w:tcW w:w="654" w:type="dxa"/>
            <w:tcBorders>
              <w:top w:val="nil"/>
              <w:left w:val="single" w:sz="4" w:space="0" w:color="auto"/>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c>
          <w:tcPr>
            <w:tcW w:w="764"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c>
          <w:tcPr>
            <w:tcW w:w="708"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100</w:t>
            </w: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c>
          <w:tcPr>
            <w:tcW w:w="656"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color w:val="000000" w:themeColor="text1"/>
                <w:sz w:val="28"/>
                <w:szCs w:val="28"/>
              </w:rPr>
            </w:pPr>
          </w:p>
        </w:tc>
      </w:tr>
      <w:tr w:rsidR="001561A7" w:rsidRPr="001561A7" w:rsidTr="00C314D8">
        <w:trPr>
          <w:trHeight w:val="375"/>
        </w:trPr>
        <w:tc>
          <w:tcPr>
            <w:tcW w:w="35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86601" w:rsidRPr="001561A7" w:rsidRDefault="00E86601" w:rsidP="00C314D8">
            <w:pPr>
              <w:spacing w:line="360" w:lineRule="exact"/>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Tổng</w:t>
            </w:r>
          </w:p>
        </w:tc>
        <w:tc>
          <w:tcPr>
            <w:tcW w:w="763" w:type="dxa"/>
            <w:tcBorders>
              <w:top w:val="nil"/>
              <w:left w:val="nil"/>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27</w:t>
            </w:r>
          </w:p>
        </w:tc>
        <w:tc>
          <w:tcPr>
            <w:tcW w:w="654" w:type="dxa"/>
            <w:tcBorders>
              <w:top w:val="nil"/>
              <w:left w:val="single" w:sz="4" w:space="0" w:color="auto"/>
              <w:bottom w:val="single" w:sz="4" w:space="0" w:color="auto"/>
              <w:right w:val="single" w:sz="4" w:space="0" w:color="auto"/>
            </w:tcBorders>
          </w:tcPr>
          <w:p w:rsidR="00E86601" w:rsidRPr="001561A7" w:rsidRDefault="00E86601" w:rsidP="00C314D8">
            <w:pPr>
              <w:spacing w:line="360" w:lineRule="exact"/>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43</w:t>
            </w:r>
          </w:p>
        </w:tc>
        <w:tc>
          <w:tcPr>
            <w:tcW w:w="654" w:type="dxa"/>
            <w:tcBorders>
              <w:top w:val="nil"/>
              <w:left w:val="single" w:sz="4" w:space="0" w:color="auto"/>
              <w:bottom w:val="single" w:sz="4" w:space="0" w:color="auto"/>
              <w:right w:val="single" w:sz="4" w:space="0" w:color="auto"/>
            </w:tcBorders>
            <w:shd w:val="clear" w:color="auto" w:fill="auto"/>
            <w:noWrap/>
          </w:tcPr>
          <w:p w:rsidR="00E86601" w:rsidRPr="001561A7" w:rsidRDefault="00E86601" w:rsidP="00C314D8">
            <w:pPr>
              <w:spacing w:line="360" w:lineRule="exact"/>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38</w:t>
            </w:r>
          </w:p>
        </w:tc>
        <w:tc>
          <w:tcPr>
            <w:tcW w:w="764" w:type="dxa"/>
            <w:tcBorders>
              <w:top w:val="nil"/>
              <w:left w:val="nil"/>
              <w:bottom w:val="single" w:sz="4" w:space="0" w:color="auto"/>
              <w:right w:val="single" w:sz="4" w:space="0" w:color="auto"/>
            </w:tcBorders>
            <w:shd w:val="clear" w:color="auto" w:fill="auto"/>
            <w:noWrap/>
            <w:vAlign w:val="bottom"/>
          </w:tcPr>
          <w:p w:rsidR="00E86601" w:rsidRPr="001561A7" w:rsidRDefault="00E86601" w:rsidP="00C314D8">
            <w:pPr>
              <w:spacing w:line="360" w:lineRule="exact"/>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24</w:t>
            </w:r>
          </w:p>
        </w:tc>
        <w:tc>
          <w:tcPr>
            <w:tcW w:w="708"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
                <w:color w:val="000000" w:themeColor="text1"/>
                <w:sz w:val="28"/>
                <w:szCs w:val="28"/>
              </w:rPr>
            </w:pPr>
            <w:r w:rsidRPr="001561A7">
              <w:rPr>
                <w:rFonts w:ascii="Times New Roman" w:hAnsi="Times New Roman" w:cs="Times New Roman"/>
                <w:b/>
                <w:color w:val="000000" w:themeColor="text1"/>
                <w:sz w:val="28"/>
                <w:szCs w:val="28"/>
              </w:rPr>
              <w:t>56</w:t>
            </w:r>
          </w:p>
        </w:tc>
        <w:tc>
          <w:tcPr>
            <w:tcW w:w="709" w:type="dxa"/>
            <w:tcBorders>
              <w:top w:val="nil"/>
              <w:left w:val="nil"/>
              <w:bottom w:val="single" w:sz="4" w:space="0" w:color="auto"/>
              <w:right w:val="single" w:sz="4" w:space="0" w:color="auto"/>
            </w:tcBorders>
            <w:shd w:val="clear" w:color="auto" w:fill="auto"/>
            <w:noWrap/>
            <w:vAlign w:val="bottom"/>
          </w:tcPr>
          <w:p w:rsidR="00E86601" w:rsidRPr="001561A7" w:rsidRDefault="00E86601" w:rsidP="00C314D8">
            <w:pPr>
              <w:spacing w:line="360" w:lineRule="exact"/>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18</w:t>
            </w:r>
          </w:p>
        </w:tc>
        <w:tc>
          <w:tcPr>
            <w:tcW w:w="709"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
                <w:color w:val="000000" w:themeColor="text1"/>
                <w:sz w:val="28"/>
                <w:szCs w:val="28"/>
              </w:rPr>
            </w:pPr>
            <w:r w:rsidRPr="001561A7">
              <w:rPr>
                <w:rFonts w:ascii="Times New Roman" w:hAnsi="Times New Roman" w:cs="Times New Roman"/>
                <w:b/>
                <w:color w:val="000000" w:themeColor="text1"/>
                <w:sz w:val="28"/>
                <w:szCs w:val="28"/>
              </w:rPr>
              <w:t>44</w:t>
            </w:r>
          </w:p>
        </w:tc>
        <w:tc>
          <w:tcPr>
            <w:tcW w:w="709" w:type="dxa"/>
            <w:tcBorders>
              <w:top w:val="nil"/>
              <w:left w:val="nil"/>
              <w:bottom w:val="single" w:sz="4" w:space="0" w:color="auto"/>
              <w:right w:val="single" w:sz="4" w:space="0" w:color="auto"/>
            </w:tcBorders>
            <w:shd w:val="clear" w:color="auto" w:fill="auto"/>
            <w:noWrap/>
            <w:vAlign w:val="bottom"/>
          </w:tcPr>
          <w:p w:rsidR="00E86601" w:rsidRPr="001561A7" w:rsidRDefault="00E86601" w:rsidP="00C314D8">
            <w:pPr>
              <w:spacing w:line="360" w:lineRule="exact"/>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0</w:t>
            </w:r>
          </w:p>
        </w:tc>
        <w:tc>
          <w:tcPr>
            <w:tcW w:w="656" w:type="dxa"/>
            <w:tcBorders>
              <w:top w:val="nil"/>
              <w:left w:val="nil"/>
              <w:bottom w:val="single" w:sz="4" w:space="0" w:color="auto"/>
              <w:right w:val="single" w:sz="4" w:space="0" w:color="auto"/>
            </w:tcBorders>
            <w:shd w:val="clear" w:color="auto" w:fill="auto"/>
            <w:vAlign w:val="center"/>
          </w:tcPr>
          <w:p w:rsidR="00E86601" w:rsidRPr="001561A7" w:rsidRDefault="00E86601" w:rsidP="00C314D8">
            <w:pPr>
              <w:spacing w:line="360" w:lineRule="exact"/>
              <w:jc w:val="center"/>
              <w:rPr>
                <w:rFonts w:ascii="Times New Roman" w:hAnsi="Times New Roman" w:cs="Times New Roman"/>
                <w:b/>
                <w:color w:val="000000" w:themeColor="text1"/>
                <w:sz w:val="28"/>
                <w:szCs w:val="28"/>
              </w:rPr>
            </w:pPr>
          </w:p>
        </w:tc>
      </w:tr>
    </w:tbl>
    <w:p w:rsidR="00E86601" w:rsidRPr="001561A7" w:rsidRDefault="00E86601" w:rsidP="00D85725">
      <w:pPr>
        <w:spacing w:after="0" w:line="240" w:lineRule="auto"/>
        <w:ind w:firstLine="720"/>
        <w:jc w:val="both"/>
        <w:rPr>
          <w:rFonts w:ascii="Times New Roman" w:hAnsi="Times New Roman" w:cs="Times New Roman"/>
          <w:color w:val="000000" w:themeColor="text1"/>
          <w:sz w:val="28"/>
          <w:szCs w:val="28"/>
          <w:lang w:eastAsia="vi-VN"/>
        </w:rPr>
      </w:pPr>
      <w:r w:rsidRPr="001561A7">
        <w:rPr>
          <w:rFonts w:ascii="Times New Roman" w:hAnsi="Times New Roman" w:cs="Times New Roman"/>
          <w:color w:val="000000" w:themeColor="text1"/>
          <w:sz w:val="28"/>
          <w:szCs w:val="28"/>
          <w:lang w:val="es-BO"/>
        </w:rPr>
        <w:t xml:space="preserve">* Tuổi đời: </w:t>
      </w:r>
      <w:r w:rsidRPr="001561A7">
        <w:rPr>
          <w:rFonts w:ascii="Times New Roman" w:hAnsi="Times New Roman" w:cs="Times New Roman"/>
          <w:color w:val="000000" w:themeColor="text1"/>
          <w:sz w:val="28"/>
          <w:szCs w:val="28"/>
          <w:lang w:eastAsia="vi-VN"/>
        </w:rPr>
        <w:t>trên 50 tuổi: 5, từ 30-&gt;50 tuổi: 29, dưới 30 tuổi: 9</w:t>
      </w:r>
    </w:p>
    <w:p w:rsidR="00E86601" w:rsidRPr="001561A7" w:rsidRDefault="00E86601" w:rsidP="00D85725">
      <w:pPr>
        <w:spacing w:after="0" w:line="240" w:lineRule="auto"/>
        <w:ind w:firstLine="720"/>
        <w:jc w:val="both"/>
        <w:rPr>
          <w:rFonts w:ascii="Times New Roman" w:hAnsi="Times New Roman" w:cs="Times New Roman"/>
          <w:color w:val="000000" w:themeColor="text1"/>
          <w:sz w:val="28"/>
          <w:szCs w:val="28"/>
          <w:lang w:val="es-BO" w:eastAsia="vi-VN"/>
        </w:rPr>
      </w:pPr>
      <w:r w:rsidRPr="001561A7">
        <w:rPr>
          <w:rFonts w:ascii="Times New Roman" w:hAnsi="Times New Roman" w:cs="Times New Roman"/>
          <w:color w:val="000000" w:themeColor="text1"/>
          <w:sz w:val="28"/>
          <w:szCs w:val="28"/>
          <w:lang w:val="es-BO" w:eastAsia="vi-VN"/>
        </w:rPr>
        <w:t xml:space="preserve">* Đảng viên: 27 </w:t>
      </w:r>
    </w:p>
    <w:p w:rsidR="00E86601" w:rsidRPr="001561A7" w:rsidRDefault="00E86601" w:rsidP="00D85725">
      <w:pPr>
        <w:spacing w:after="0" w:line="240" w:lineRule="auto"/>
        <w:ind w:firstLine="720"/>
        <w:jc w:val="both"/>
        <w:rPr>
          <w:rFonts w:ascii="Times New Roman" w:hAnsi="Times New Roman" w:cs="Times New Roman"/>
          <w:color w:val="000000" w:themeColor="text1"/>
          <w:sz w:val="28"/>
          <w:szCs w:val="28"/>
          <w:lang w:val="es-BO"/>
        </w:rPr>
      </w:pPr>
      <w:r w:rsidRPr="001561A7">
        <w:rPr>
          <w:rFonts w:ascii="Times New Roman" w:hAnsi="Times New Roman" w:cs="Times New Roman"/>
          <w:color w:val="000000" w:themeColor="text1"/>
          <w:sz w:val="28"/>
          <w:szCs w:val="28"/>
          <w:lang w:val="es-BO" w:eastAsia="vi-VN"/>
        </w:rPr>
        <w:t>* Đoàn viên: 15</w:t>
      </w:r>
    </w:p>
    <w:p w:rsidR="006B7B60" w:rsidRPr="001561A7" w:rsidRDefault="006B7B60" w:rsidP="00732CAA">
      <w:pPr>
        <w:shd w:val="clear" w:color="auto" w:fill="FFFFFF"/>
        <w:spacing w:after="150" w:line="240" w:lineRule="auto"/>
        <w:ind w:right="-30"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w:t>
      </w:r>
      <w:r w:rsidRPr="001561A7">
        <w:rPr>
          <w:rFonts w:ascii="Times New Roman" w:eastAsia="Times New Roman" w:hAnsi="Times New Roman" w:cs="Times New Roman"/>
          <w:color w:val="000000" w:themeColor="text1"/>
          <w:sz w:val="28"/>
          <w:szCs w:val="28"/>
        </w:rPr>
        <w:t xml:space="preserve">Công tác tổ chức quản lý của BGH năng </w:t>
      </w:r>
      <w:proofErr w:type="gramStart"/>
      <w:r w:rsidRPr="001561A7">
        <w:rPr>
          <w:rFonts w:ascii="Times New Roman" w:eastAsia="Times New Roman" w:hAnsi="Times New Roman" w:cs="Times New Roman"/>
          <w:color w:val="000000" w:themeColor="text1"/>
          <w:sz w:val="28"/>
          <w:szCs w:val="28"/>
        </w:rPr>
        <w:t>động,</w:t>
      </w:r>
      <w:proofErr w:type="gramEnd"/>
      <w:r w:rsidRPr="001561A7">
        <w:rPr>
          <w:rFonts w:ascii="Times New Roman" w:eastAsia="Times New Roman" w:hAnsi="Times New Roman" w:cs="Times New Roman"/>
          <w:color w:val="000000" w:themeColor="text1"/>
          <w:sz w:val="28"/>
          <w:szCs w:val="28"/>
        </w:rPr>
        <w:t xml:space="preserve"> sáng tạo, quyết liệt: Dám nghĩ, dám làm, dám chịu trách nhiệm. Xây dựng kế hoạch dài hạn, trung hạn và ngắn hạn có tính khả thi, sát thực tế. Công tác tổ chức triển khai, kiểm tra đánh giá sâu sát. Được sự tin tưởng của cán bộ, giáo viên và nhân viên nhà trường.</w:t>
      </w:r>
    </w:p>
    <w:p w:rsidR="006B7B60" w:rsidRPr="001561A7" w:rsidRDefault="006B7B60" w:rsidP="00732CAA">
      <w:pPr>
        <w:shd w:val="clear" w:color="auto" w:fill="FFFFFF"/>
        <w:spacing w:before="45" w:after="195"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Đội ngũ cán bộ, giáo viên và nhân viên:  Tập thể</w:t>
      </w:r>
      <w:proofErr w:type="gramStart"/>
      <w:r w:rsidRPr="001561A7">
        <w:rPr>
          <w:rFonts w:ascii="Times New Roman" w:eastAsia="Times New Roman" w:hAnsi="Times New Roman" w:cs="Times New Roman"/>
          <w:color w:val="000000" w:themeColor="text1"/>
          <w:sz w:val="28"/>
          <w:szCs w:val="28"/>
        </w:rPr>
        <w:t>  sư</w:t>
      </w:r>
      <w:proofErr w:type="gramEnd"/>
      <w:r w:rsidRPr="001561A7">
        <w:rPr>
          <w:rFonts w:ascii="Times New Roman" w:eastAsia="Times New Roman" w:hAnsi="Times New Roman" w:cs="Times New Roman"/>
          <w:color w:val="000000" w:themeColor="text1"/>
          <w:sz w:val="28"/>
          <w:szCs w:val="28"/>
        </w:rPr>
        <w:t xml:space="preserve"> phạm là một khối đoàn kết, có ý thức kỷ luật tốt, có tinh thần tự giác. </w:t>
      </w:r>
      <w:proofErr w:type="gramStart"/>
      <w:r w:rsidRPr="001561A7">
        <w:rPr>
          <w:rFonts w:ascii="Times New Roman" w:eastAsia="Times New Roman" w:hAnsi="Times New Roman" w:cs="Times New Roman"/>
          <w:color w:val="000000" w:themeColor="text1"/>
          <w:sz w:val="28"/>
          <w:szCs w:val="28"/>
        </w:rPr>
        <w:t>Nhiệt tình, có trách nhiệm, yêu nghề, gắn bó với nhà trường, mong muốn nhà trường phát triển, chất lượng chuyên môn và nghiệp vụ sư phạm đa số đáp ứng được yêu cầu đổi mới giáo dục.</w:t>
      </w:r>
      <w:proofErr w:type="gramEnd"/>
    </w:p>
    <w:p w:rsidR="006B7B60" w:rsidRPr="001561A7" w:rsidRDefault="006B7B60" w:rsidP="004515CD">
      <w:pPr>
        <w:shd w:val="clear" w:color="auto" w:fill="FFFFFF"/>
        <w:spacing w:after="150" w:line="240" w:lineRule="auto"/>
        <w:ind w:right="-900" w:firstLine="720"/>
        <w:jc w:val="both"/>
        <w:rPr>
          <w:rFonts w:ascii="Times New Roman" w:eastAsia="Times New Roman" w:hAnsi="Times New Roman" w:cs="Times New Roman"/>
          <w:color w:val="000000" w:themeColor="text1"/>
          <w:sz w:val="28"/>
          <w:szCs w:val="28"/>
        </w:rPr>
      </w:pPr>
      <w:proofErr w:type="gramStart"/>
      <w:r w:rsidRPr="001561A7">
        <w:rPr>
          <w:rFonts w:ascii="Times New Roman" w:eastAsia="Times New Roman" w:hAnsi="Times New Roman" w:cs="Times New Roman"/>
          <w:b/>
          <w:bCs/>
          <w:color w:val="000000" w:themeColor="text1"/>
          <w:sz w:val="28"/>
          <w:szCs w:val="28"/>
        </w:rPr>
        <w:t>2.Số</w:t>
      </w:r>
      <w:proofErr w:type="gramEnd"/>
      <w:r w:rsidRPr="001561A7">
        <w:rPr>
          <w:rFonts w:ascii="Times New Roman" w:eastAsia="Times New Roman" w:hAnsi="Times New Roman" w:cs="Times New Roman"/>
          <w:b/>
          <w:bCs/>
          <w:color w:val="000000" w:themeColor="text1"/>
          <w:sz w:val="28"/>
          <w:szCs w:val="28"/>
        </w:rPr>
        <w:t xml:space="preserve"> lượng</w:t>
      </w:r>
      <w:r w:rsidR="00CB7AEA" w:rsidRPr="001561A7">
        <w:rPr>
          <w:rFonts w:ascii="Times New Roman" w:eastAsia="Times New Roman" w:hAnsi="Times New Roman" w:cs="Times New Roman"/>
          <w:b/>
          <w:bCs/>
          <w:color w:val="000000" w:themeColor="text1"/>
          <w:sz w:val="28"/>
          <w:szCs w:val="28"/>
        </w:rPr>
        <w:t>, c</w:t>
      </w:r>
      <w:r w:rsidRPr="001561A7">
        <w:rPr>
          <w:rFonts w:ascii="Times New Roman" w:eastAsia="Times New Roman" w:hAnsi="Times New Roman" w:cs="Times New Roman"/>
          <w:b/>
          <w:bCs/>
          <w:color w:val="000000" w:themeColor="text1"/>
          <w:sz w:val="28"/>
          <w:szCs w:val="28"/>
        </w:rPr>
        <w:t>hất lượng học sinh:</w:t>
      </w:r>
    </w:p>
    <w:tbl>
      <w:tblPr>
        <w:tblW w:w="9270" w:type="dxa"/>
        <w:tblInd w:w="105" w:type="dxa"/>
        <w:tblLayout w:type="fixed"/>
        <w:tblCellMar>
          <w:top w:w="15" w:type="dxa"/>
          <w:left w:w="15" w:type="dxa"/>
          <w:bottom w:w="15" w:type="dxa"/>
          <w:right w:w="15" w:type="dxa"/>
        </w:tblCellMar>
        <w:tblLook w:val="04A0" w:firstRow="1" w:lastRow="0" w:firstColumn="1" w:lastColumn="0" w:noHBand="0" w:noVBand="1"/>
      </w:tblPr>
      <w:tblGrid>
        <w:gridCol w:w="2430"/>
        <w:gridCol w:w="1350"/>
        <w:gridCol w:w="1350"/>
        <w:gridCol w:w="1350"/>
        <w:gridCol w:w="1350"/>
        <w:gridCol w:w="1440"/>
      </w:tblGrid>
      <w:tr w:rsidR="001561A7" w:rsidRPr="001561A7" w:rsidTr="00FD30C9">
        <w:tc>
          <w:tcPr>
            <w:tcW w:w="2430"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E50F9D" w:rsidP="006B7B60">
            <w:pPr>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p>
        </w:tc>
        <w:tc>
          <w:tcPr>
            <w:tcW w:w="135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E50F9D" w:rsidP="00E41458">
            <w:pPr>
              <w:spacing w:before="60" w:after="150" w:line="240" w:lineRule="auto"/>
              <w:ind w:left="-105" w:right="-165"/>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Năm học 2019-2020</w:t>
            </w:r>
          </w:p>
        </w:tc>
        <w:tc>
          <w:tcPr>
            <w:tcW w:w="135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E50F9D" w:rsidP="00E41458">
            <w:pPr>
              <w:spacing w:before="60" w:after="150" w:line="240" w:lineRule="auto"/>
              <w:ind w:left="-105" w:right="-165"/>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Năm học 2020-2021</w:t>
            </w:r>
          </w:p>
        </w:tc>
        <w:tc>
          <w:tcPr>
            <w:tcW w:w="135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E50F9D" w:rsidP="00E41458">
            <w:pPr>
              <w:spacing w:before="60" w:after="150" w:line="240" w:lineRule="auto"/>
              <w:ind w:left="-105" w:right="-165"/>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Năm học 2021-2022</w:t>
            </w:r>
          </w:p>
        </w:tc>
        <w:tc>
          <w:tcPr>
            <w:tcW w:w="135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E50F9D" w:rsidP="00E41458">
            <w:pPr>
              <w:spacing w:before="60" w:after="150" w:line="240" w:lineRule="auto"/>
              <w:ind w:left="-105" w:right="-165"/>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Năm học 2022-2023</w:t>
            </w:r>
          </w:p>
        </w:tc>
        <w:tc>
          <w:tcPr>
            <w:tcW w:w="144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4519CE" w:rsidRPr="001561A7" w:rsidRDefault="00E50F9D" w:rsidP="004519CE">
            <w:pPr>
              <w:spacing w:after="0" w:line="240" w:lineRule="auto"/>
              <w:ind w:left="-101" w:right="-158"/>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Năm học </w:t>
            </w:r>
          </w:p>
          <w:p w:rsidR="006B7B60" w:rsidRPr="001561A7" w:rsidRDefault="00E50F9D" w:rsidP="004519CE">
            <w:pPr>
              <w:spacing w:after="0" w:line="240" w:lineRule="auto"/>
              <w:ind w:left="-101" w:right="-158"/>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2023-2024</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D6D09" w:rsidRPr="001561A7" w:rsidRDefault="003D6D09" w:rsidP="00D85725">
            <w:pPr>
              <w:spacing w:after="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pt-BR"/>
              </w:rPr>
              <w:t>Tổng số</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D6D09" w:rsidRPr="001561A7" w:rsidRDefault="003D6D09" w:rsidP="00D85725">
            <w:pPr>
              <w:spacing w:after="0" w:line="240" w:lineRule="auto"/>
              <w:jc w:val="center"/>
              <w:rPr>
                <w:rFonts w:ascii="Times New Roman" w:eastAsia="Times New Roman" w:hAnsi="Times New Roman" w:cs="Times New Roman"/>
                <w:b/>
                <w:color w:val="000000" w:themeColor="text1"/>
                <w:sz w:val="28"/>
                <w:szCs w:val="28"/>
              </w:rPr>
            </w:pPr>
            <w:r w:rsidRPr="001561A7">
              <w:rPr>
                <w:rFonts w:ascii="Times New Roman" w:eastAsia="Times New Roman" w:hAnsi="Times New Roman" w:cs="Times New Roman"/>
                <w:b/>
                <w:color w:val="000000" w:themeColor="text1"/>
                <w:sz w:val="28"/>
                <w:szCs w:val="28"/>
              </w:rPr>
              <w:t>1.244</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D6D09" w:rsidRPr="001561A7" w:rsidRDefault="003D6D09" w:rsidP="00D85725">
            <w:pPr>
              <w:spacing w:after="0" w:line="240" w:lineRule="auto"/>
              <w:jc w:val="center"/>
              <w:rPr>
                <w:rFonts w:ascii="Times New Roman" w:eastAsia="Times New Roman" w:hAnsi="Times New Roman" w:cs="Times New Roman"/>
                <w:b/>
                <w:color w:val="000000" w:themeColor="text1"/>
                <w:sz w:val="28"/>
                <w:szCs w:val="28"/>
              </w:rPr>
            </w:pPr>
            <w:r w:rsidRPr="001561A7">
              <w:rPr>
                <w:rFonts w:ascii="Times New Roman" w:eastAsia="Times New Roman" w:hAnsi="Times New Roman" w:cs="Times New Roman"/>
                <w:b/>
                <w:color w:val="000000" w:themeColor="text1"/>
                <w:sz w:val="28"/>
                <w:szCs w:val="28"/>
              </w:rPr>
              <w:t>1.254</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D6D09" w:rsidRPr="001561A7" w:rsidRDefault="003D6D09" w:rsidP="00D85725">
            <w:pPr>
              <w:spacing w:after="0" w:line="240" w:lineRule="auto"/>
              <w:jc w:val="center"/>
              <w:rPr>
                <w:rFonts w:ascii="Times New Roman" w:eastAsia="Times New Roman" w:hAnsi="Times New Roman" w:cs="Times New Roman"/>
                <w:b/>
                <w:color w:val="000000" w:themeColor="text1"/>
                <w:sz w:val="28"/>
                <w:szCs w:val="28"/>
              </w:rPr>
            </w:pPr>
            <w:r w:rsidRPr="001561A7">
              <w:rPr>
                <w:rFonts w:ascii="Times New Roman" w:eastAsia="Times New Roman" w:hAnsi="Times New Roman" w:cs="Times New Roman"/>
                <w:b/>
                <w:color w:val="000000" w:themeColor="text1"/>
                <w:sz w:val="28"/>
                <w:szCs w:val="28"/>
              </w:rPr>
              <w:t>1.276</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D6D09" w:rsidRPr="001561A7" w:rsidRDefault="00AC161C" w:rsidP="00D85725">
            <w:pPr>
              <w:spacing w:after="0" w:line="240" w:lineRule="auto"/>
              <w:jc w:val="center"/>
              <w:rPr>
                <w:rFonts w:ascii="Times New Roman" w:eastAsia="Times New Roman" w:hAnsi="Times New Roman" w:cs="Times New Roman"/>
                <w:b/>
                <w:color w:val="000000" w:themeColor="text1"/>
                <w:sz w:val="28"/>
                <w:szCs w:val="28"/>
              </w:rPr>
            </w:pPr>
            <w:r w:rsidRPr="001561A7">
              <w:rPr>
                <w:rFonts w:ascii="Times New Roman" w:eastAsia="Times New Roman" w:hAnsi="Times New Roman" w:cs="Times New Roman"/>
                <w:b/>
                <w:color w:val="000000" w:themeColor="text1"/>
                <w:sz w:val="28"/>
                <w:szCs w:val="28"/>
              </w:rPr>
              <w:t>1.245</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D6D09" w:rsidRPr="001561A7" w:rsidRDefault="00AC161C" w:rsidP="00D85725">
            <w:pPr>
              <w:spacing w:after="0" w:line="240" w:lineRule="auto"/>
              <w:jc w:val="center"/>
              <w:rPr>
                <w:rFonts w:ascii="Times New Roman" w:eastAsia="Times New Roman" w:hAnsi="Times New Roman" w:cs="Times New Roman"/>
                <w:b/>
                <w:color w:val="000000" w:themeColor="text1"/>
                <w:sz w:val="28"/>
                <w:szCs w:val="28"/>
              </w:rPr>
            </w:pPr>
            <w:r w:rsidRPr="001561A7">
              <w:rPr>
                <w:rFonts w:ascii="Times New Roman" w:eastAsia="Times New Roman" w:hAnsi="Times New Roman" w:cs="Times New Roman"/>
                <w:b/>
                <w:color w:val="000000" w:themeColor="text1"/>
                <w:sz w:val="28"/>
                <w:szCs w:val="28"/>
              </w:rPr>
              <w:t>1.172</w:t>
            </w:r>
          </w:p>
        </w:tc>
      </w:tr>
      <w:tr w:rsidR="001561A7" w:rsidRPr="001561A7" w:rsidTr="00FD30C9">
        <w:trPr>
          <w:trHeight w:val="450"/>
        </w:trPr>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3D6D09" w:rsidRPr="001561A7" w:rsidRDefault="003D6D09"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lang w:val="pt-BR"/>
              </w:rPr>
              <w:t>- Khối lớp 1</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D6D09" w:rsidRPr="001561A7" w:rsidRDefault="003D6D09"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258</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D6D09" w:rsidRPr="001561A7" w:rsidRDefault="003D6D09"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236</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D6D09" w:rsidRPr="001561A7" w:rsidRDefault="003D6D09"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253</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D6D09"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220</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3D6D09"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228</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lang w:val="pt-BR"/>
              </w:rPr>
              <w:t xml:space="preserve"> Khối lớp 2</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303</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251</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228</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253</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220</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lang w:val="pt-BR"/>
              </w:rPr>
              <w:t>- Khối lớp 3</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250</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301</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246</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228</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253</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lang w:val="pt-BR"/>
              </w:rPr>
              <w:t>- Khối lớp 4</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217</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251</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298</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246</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228</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lang w:val="pt-BR"/>
              </w:rPr>
              <w:t>- Khối lớp 5</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216</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215</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251</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298</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246</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pt-BR"/>
              </w:rPr>
              <w:t>Nữ</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4515CD"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571</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eastAsia="Times New Roman" w:hAnsi="Times New Roman" w:cs="Times New Roman"/>
                <w:color w:val="000000" w:themeColor="text1"/>
                <w:sz w:val="28"/>
                <w:szCs w:val="28"/>
              </w:rPr>
            </w:pP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pt-BR"/>
              </w:rPr>
              <w:t>Dân tộc</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4515CD"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rPr>
          <w:trHeight w:val="465"/>
        </w:trPr>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pt-BR"/>
              </w:rPr>
              <w:t>Đối tượng chính sách</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4515CD"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41</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pt-BR"/>
              </w:rPr>
              <w:t>Khuyết tật</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4515CD"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pt-BR"/>
              </w:rPr>
              <w:t>Tuyển mới</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4515CD"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256</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pt-BR"/>
              </w:rPr>
              <w:t>Lưu ban</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4515CD"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6</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pt-BR"/>
              </w:rPr>
              <w:lastRenderedPageBreak/>
              <w:t>Bỏ học</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4515CD"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0</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pt-BR"/>
              </w:rPr>
              <w:t>Học 2 buổi/ngày</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4515CD" w:rsidP="00D85725">
            <w:pPr>
              <w:spacing w:after="0" w:line="240" w:lineRule="auto"/>
              <w:jc w:val="center"/>
              <w:rPr>
                <w:rFonts w:ascii="Times New Roman" w:eastAsia="Times New Roman" w:hAnsi="Times New Roman" w:cs="Times New Roman"/>
                <w:color w:val="000000" w:themeColor="text1"/>
                <w:sz w:val="24"/>
                <w:szCs w:val="28"/>
              </w:rPr>
            </w:pPr>
            <w:r w:rsidRPr="001561A7">
              <w:rPr>
                <w:rFonts w:ascii="Times New Roman" w:eastAsia="Times New Roman" w:hAnsi="Times New Roman" w:cs="Times New Roman"/>
                <w:color w:val="000000" w:themeColor="text1"/>
                <w:sz w:val="24"/>
                <w:szCs w:val="28"/>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pt-BR"/>
              </w:rPr>
              <w:t>Bán trú</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4515CD" w:rsidP="00D85725">
            <w:pPr>
              <w:spacing w:after="0" w:line="240" w:lineRule="auto"/>
              <w:jc w:val="center"/>
              <w:rPr>
                <w:rFonts w:ascii="Times New Roman" w:eastAsia="Times New Roman" w:hAnsi="Times New Roman" w:cs="Times New Roman"/>
                <w:color w:val="000000" w:themeColor="text1"/>
                <w:sz w:val="24"/>
                <w:szCs w:val="28"/>
              </w:rPr>
            </w:pPr>
            <w:r w:rsidRPr="001561A7">
              <w:rPr>
                <w:rFonts w:ascii="Times New Roman" w:eastAsia="Times New Roman" w:hAnsi="Times New Roman" w:cs="Times New Roman"/>
                <w:color w:val="000000" w:themeColor="text1"/>
                <w:sz w:val="24"/>
                <w:szCs w:val="28"/>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pt-BR"/>
              </w:rPr>
              <w:t>Nội trú</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4515CD" w:rsidP="00D85725">
            <w:pPr>
              <w:spacing w:after="0" w:line="240" w:lineRule="auto"/>
              <w:jc w:val="center"/>
              <w:rPr>
                <w:rFonts w:ascii="Times New Roman" w:eastAsia="Times New Roman" w:hAnsi="Times New Roman" w:cs="Times New Roman"/>
                <w:color w:val="000000" w:themeColor="text1"/>
                <w:sz w:val="24"/>
                <w:szCs w:val="28"/>
              </w:rPr>
            </w:pPr>
            <w:r w:rsidRPr="001561A7">
              <w:rPr>
                <w:rFonts w:ascii="Times New Roman" w:eastAsia="Times New Roman" w:hAnsi="Times New Roman" w:cs="Times New Roman"/>
                <w:color w:val="000000" w:themeColor="text1"/>
                <w:sz w:val="24"/>
                <w:szCs w:val="28"/>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pt-BR"/>
              </w:rPr>
              <w:t>Tỷ lệ bình quân học sinh /lớp</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4515CD"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37,6</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pacing w:val="-6"/>
                <w:sz w:val="28"/>
                <w:szCs w:val="28"/>
                <w:lang w:val="pt-BR"/>
              </w:rPr>
              <w:t>Tỷ lệ đi học đúng độ tuổi</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110BCB"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99,7</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ind w:firstLine="252"/>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lang w:val="pt-BR"/>
              </w:rPr>
              <w:t> - Nữ</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110BCB"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0</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ind w:firstLine="252"/>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lang w:val="pt-BR"/>
              </w:rPr>
              <w:t> - Dân tộc</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110BCB"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0</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pacing w:val="-6"/>
                <w:sz w:val="28"/>
                <w:szCs w:val="28"/>
                <w:lang w:val="pt-BR"/>
              </w:rPr>
              <w:t xml:space="preserve">Tổng số học sinh </w:t>
            </w:r>
            <w:r w:rsidR="00110BCB" w:rsidRPr="001561A7">
              <w:rPr>
                <w:rFonts w:ascii="Times New Roman" w:eastAsia="Times New Roman" w:hAnsi="Times New Roman" w:cs="Times New Roman"/>
                <w:color w:val="000000" w:themeColor="text1"/>
                <w:spacing w:val="-6"/>
                <w:sz w:val="28"/>
                <w:szCs w:val="28"/>
                <w:lang w:val="pt-BR"/>
              </w:rPr>
              <w:t>HTCTTH</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110BCB"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231</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ind w:firstLine="252"/>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lang w:val="pt-BR"/>
              </w:rPr>
              <w:t> - Nữ</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110BCB"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154</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ind w:firstLine="252"/>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lang w:val="pt-BR"/>
              </w:rPr>
              <w:t> - Dân tộc</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110BCB"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0</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ind w:firstLine="12"/>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pacing w:val="-10"/>
                <w:sz w:val="28"/>
                <w:szCs w:val="28"/>
                <w:lang w:val="pt-BR"/>
              </w:rPr>
              <w:t>Tổng số học sinh giỏi cấp tỉnh</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110BCB" w:rsidP="00D85725">
            <w:pPr>
              <w:spacing w:after="0" w:line="240" w:lineRule="auto"/>
              <w:jc w:val="center"/>
              <w:rPr>
                <w:rFonts w:ascii="Times New Roman" w:eastAsia="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110BCB" w:rsidP="00D85725">
            <w:pPr>
              <w:spacing w:after="0" w:line="240" w:lineRule="auto"/>
              <w:ind w:firstLine="12"/>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pacing w:val="-6"/>
                <w:sz w:val="28"/>
                <w:szCs w:val="28"/>
                <w:lang w:val="pt-BR"/>
              </w:rPr>
              <w:t>Tổng số học sinh</w:t>
            </w:r>
            <w:r w:rsidR="00AC161C" w:rsidRPr="001561A7">
              <w:rPr>
                <w:rFonts w:ascii="Times New Roman" w:eastAsia="Times New Roman" w:hAnsi="Times New Roman" w:cs="Times New Roman"/>
                <w:color w:val="000000" w:themeColor="text1"/>
                <w:spacing w:val="-6"/>
                <w:sz w:val="28"/>
                <w:szCs w:val="28"/>
                <w:lang w:val="pt-BR"/>
              </w:rPr>
              <w:t xml:space="preserve"> giỏi quốc gia</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110BCB" w:rsidP="00D85725">
            <w:pPr>
              <w:spacing w:after="0" w:line="240" w:lineRule="auto"/>
              <w:jc w:val="center"/>
              <w:rPr>
                <w:rFonts w:ascii="Times New Roman" w:eastAsia="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r w:rsidR="001561A7" w:rsidRPr="001561A7" w:rsidTr="00FD30C9">
        <w:tc>
          <w:tcPr>
            <w:tcW w:w="2430"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ind w:firstLine="12"/>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pt-BR"/>
              </w:rPr>
              <w:t xml:space="preserve">Tỷ lệ chuyển cấp </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tcPr>
          <w:p w:rsidR="00AC161C" w:rsidRPr="001561A7" w:rsidRDefault="00110BCB" w:rsidP="00D85725">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100%</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35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c>
          <w:tcPr>
            <w:tcW w:w="144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AC161C" w:rsidRPr="001561A7" w:rsidRDefault="00AC161C" w:rsidP="00D85725">
            <w:pPr>
              <w:spacing w:after="0" w:line="240" w:lineRule="auto"/>
              <w:jc w:val="center"/>
              <w:rPr>
                <w:rFonts w:ascii="Times New Roman" w:hAnsi="Times New Roman" w:cs="Times New Roman"/>
                <w:color w:val="000000" w:themeColor="text1"/>
              </w:rPr>
            </w:pPr>
            <w:r w:rsidRPr="001561A7">
              <w:rPr>
                <w:rFonts w:ascii="Times New Roman" w:eastAsia="Times New Roman" w:hAnsi="Times New Roman" w:cs="Times New Roman"/>
                <w:color w:val="000000" w:themeColor="text1"/>
              </w:rPr>
              <w:t>X</w:t>
            </w:r>
          </w:p>
        </w:tc>
      </w:tr>
    </w:tbl>
    <w:p w:rsidR="006B7B60" w:rsidRPr="001561A7" w:rsidRDefault="006B7B60" w:rsidP="004515CD">
      <w:pPr>
        <w:shd w:val="clear" w:color="auto" w:fill="FFFFFF"/>
        <w:spacing w:after="15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r w:rsidR="004515CD" w:rsidRPr="001561A7">
        <w:rPr>
          <w:rFonts w:ascii="Times New Roman" w:eastAsia="Times New Roman" w:hAnsi="Times New Roman" w:cs="Times New Roman"/>
          <w:color w:val="000000" w:themeColor="text1"/>
          <w:sz w:val="28"/>
          <w:szCs w:val="28"/>
        </w:rPr>
        <w:tab/>
      </w:r>
      <w:r w:rsidRPr="001561A7">
        <w:rPr>
          <w:rFonts w:ascii="Times New Roman" w:eastAsia="Times New Roman" w:hAnsi="Times New Roman" w:cs="Times New Roman"/>
          <w:b/>
          <w:bCs/>
          <w:color w:val="000000" w:themeColor="text1"/>
          <w:sz w:val="28"/>
          <w:szCs w:val="28"/>
        </w:rPr>
        <w:t>3. Về cơ sở vật chất</w:t>
      </w:r>
    </w:p>
    <w:p w:rsidR="00CB7AEA" w:rsidRPr="001561A7" w:rsidRDefault="00CB7AEA" w:rsidP="00D85725">
      <w:pPr>
        <w:pStyle w:val="Bodytext80"/>
        <w:shd w:val="clear" w:color="auto" w:fill="auto"/>
        <w:spacing w:after="120" w:line="240" w:lineRule="auto"/>
        <w:ind w:firstLine="720"/>
        <w:jc w:val="both"/>
        <w:rPr>
          <w:rFonts w:ascii="Times New Roman" w:hAnsi="Times New Roman" w:cs="Times New Roman"/>
          <w:b w:val="0"/>
          <w:color w:val="000000" w:themeColor="text1"/>
          <w:sz w:val="28"/>
          <w:szCs w:val="28"/>
        </w:rPr>
      </w:pPr>
      <w:r w:rsidRPr="001561A7">
        <w:rPr>
          <w:rFonts w:ascii="Times New Roman" w:hAnsi="Times New Roman" w:cs="Times New Roman"/>
          <w:b w:val="0"/>
          <w:bCs w:val="0"/>
          <w:color w:val="000000" w:themeColor="text1"/>
          <w:sz w:val="28"/>
          <w:szCs w:val="28"/>
        </w:rPr>
        <w:t xml:space="preserve">1. Khối phòng học: </w:t>
      </w:r>
      <w:r w:rsidRPr="001561A7">
        <w:rPr>
          <w:rFonts w:ascii="Times New Roman" w:hAnsi="Times New Roman" w:cs="Times New Roman"/>
          <w:b w:val="0"/>
          <w:color w:val="000000" w:themeColor="text1"/>
          <w:sz w:val="28"/>
          <w:szCs w:val="28"/>
        </w:rPr>
        <w:t>Phòng học văn hoá 26(trong đó: KCCT: 24, cấp 4: 02)</w:t>
      </w:r>
    </w:p>
    <w:p w:rsidR="00CB7AEA" w:rsidRPr="001561A7" w:rsidRDefault="00CB7AEA" w:rsidP="00D85725">
      <w:pPr>
        <w:pStyle w:val="Bodytext80"/>
        <w:shd w:val="clear" w:color="auto" w:fill="auto"/>
        <w:spacing w:after="120" w:line="240" w:lineRule="auto"/>
        <w:ind w:firstLine="720"/>
        <w:jc w:val="both"/>
        <w:rPr>
          <w:rFonts w:ascii="Times New Roman" w:hAnsi="Times New Roman" w:cs="Times New Roman"/>
          <w:b w:val="0"/>
          <w:color w:val="000000" w:themeColor="text1"/>
          <w:sz w:val="28"/>
          <w:szCs w:val="28"/>
        </w:rPr>
      </w:pPr>
      <w:r w:rsidRPr="001561A7">
        <w:rPr>
          <w:rFonts w:ascii="Times New Roman" w:hAnsi="Times New Roman" w:cs="Times New Roman"/>
          <w:b w:val="0"/>
          <w:color w:val="000000" w:themeColor="text1"/>
          <w:sz w:val="28"/>
          <w:szCs w:val="28"/>
        </w:rPr>
        <w:t xml:space="preserve">2. Khối phòng chức năng: Phòng </w:t>
      </w:r>
      <w:proofErr w:type="gramStart"/>
      <w:r w:rsidRPr="001561A7">
        <w:rPr>
          <w:rFonts w:ascii="Times New Roman" w:hAnsi="Times New Roman" w:cs="Times New Roman"/>
          <w:b w:val="0"/>
          <w:color w:val="000000" w:themeColor="text1"/>
          <w:sz w:val="28"/>
          <w:szCs w:val="28"/>
        </w:rPr>
        <w:t>thư</w:t>
      </w:r>
      <w:proofErr w:type="gramEnd"/>
      <w:r w:rsidRPr="001561A7">
        <w:rPr>
          <w:rFonts w:ascii="Times New Roman" w:hAnsi="Times New Roman" w:cs="Times New Roman"/>
          <w:b w:val="0"/>
          <w:color w:val="000000" w:themeColor="text1"/>
          <w:sz w:val="28"/>
          <w:szCs w:val="28"/>
        </w:rPr>
        <w:t xml:space="preserve"> viện: 01; Phòng thiết bị: 01; Phòng y tế: 01 tất cả đều cấp 4; phòng TTHDĐ 01(KCCT)</w:t>
      </w:r>
    </w:p>
    <w:p w:rsidR="00CB7AEA" w:rsidRPr="001561A7" w:rsidRDefault="00CB7AEA" w:rsidP="00D85725">
      <w:pPr>
        <w:pStyle w:val="Bodytext80"/>
        <w:shd w:val="clear" w:color="auto" w:fill="auto"/>
        <w:spacing w:after="120" w:line="240" w:lineRule="auto"/>
        <w:ind w:firstLine="720"/>
        <w:jc w:val="both"/>
        <w:rPr>
          <w:rFonts w:ascii="Times New Roman" w:hAnsi="Times New Roman" w:cs="Times New Roman"/>
          <w:b w:val="0"/>
          <w:color w:val="000000" w:themeColor="text1"/>
          <w:sz w:val="28"/>
          <w:szCs w:val="28"/>
        </w:rPr>
      </w:pPr>
      <w:r w:rsidRPr="001561A7">
        <w:rPr>
          <w:rFonts w:ascii="Times New Roman" w:hAnsi="Times New Roman" w:cs="Times New Roman"/>
          <w:b w:val="0"/>
          <w:color w:val="000000" w:themeColor="text1"/>
          <w:sz w:val="28"/>
          <w:szCs w:val="28"/>
        </w:rPr>
        <w:t>3. Khối phòng hành chính quản trị: Phòng HT: 01; Phòng PHT: 01; Phòng GV: 01; Phòng họp: 01; Phòng TT bảo vệ: 01</w:t>
      </w:r>
    </w:p>
    <w:p w:rsidR="00CB7AEA" w:rsidRPr="001561A7" w:rsidRDefault="00CB7AEA" w:rsidP="00D85725">
      <w:pPr>
        <w:pStyle w:val="Bodytext80"/>
        <w:shd w:val="clear" w:color="auto" w:fill="auto"/>
        <w:spacing w:after="120" w:line="240" w:lineRule="auto"/>
        <w:ind w:firstLine="720"/>
        <w:jc w:val="both"/>
        <w:rPr>
          <w:rFonts w:ascii="Times New Roman" w:hAnsi="Times New Roman" w:cs="Times New Roman"/>
          <w:b w:val="0"/>
          <w:color w:val="000000" w:themeColor="text1"/>
          <w:sz w:val="28"/>
          <w:szCs w:val="28"/>
        </w:rPr>
      </w:pPr>
      <w:r w:rsidRPr="001561A7">
        <w:rPr>
          <w:rFonts w:ascii="Times New Roman" w:hAnsi="Times New Roman" w:cs="Times New Roman"/>
          <w:b w:val="0"/>
          <w:color w:val="000000" w:themeColor="text1"/>
          <w:sz w:val="28"/>
          <w:szCs w:val="28"/>
        </w:rPr>
        <w:t xml:space="preserve">4. Số bộ bàn ghế: 216 bộ </w:t>
      </w:r>
    </w:p>
    <w:p w:rsidR="00CB7AEA" w:rsidRPr="001561A7" w:rsidRDefault="00CB7AEA" w:rsidP="00D85725">
      <w:pPr>
        <w:spacing w:after="120" w:line="240" w:lineRule="auto"/>
        <w:ind w:firstLine="720"/>
        <w:jc w:val="both"/>
        <w:rPr>
          <w:rFonts w:ascii="Times New Roman" w:hAnsi="Times New Roman" w:cs="Times New Roman"/>
          <w:color w:val="000000" w:themeColor="text1"/>
          <w:spacing w:val="-12"/>
          <w:sz w:val="28"/>
          <w:szCs w:val="28"/>
          <w:lang w:val="fr-FR"/>
        </w:rPr>
      </w:pPr>
      <w:r w:rsidRPr="001561A7">
        <w:rPr>
          <w:rFonts w:ascii="Times New Roman" w:hAnsi="Times New Roman" w:cs="Times New Roman"/>
          <w:color w:val="000000" w:themeColor="text1"/>
          <w:spacing w:val="-12"/>
          <w:sz w:val="28"/>
          <w:szCs w:val="28"/>
          <w:lang w:val="fr-FR"/>
        </w:rPr>
        <w:t>5. Trang thiết bị ở các phòng học và phòng chức năng đảm bảo theo đúng quy định.</w:t>
      </w:r>
    </w:p>
    <w:p w:rsidR="00CB7AEA" w:rsidRPr="001561A7" w:rsidRDefault="00CB7AEA" w:rsidP="00D85725">
      <w:pPr>
        <w:spacing w:after="120" w:line="240" w:lineRule="auto"/>
        <w:ind w:firstLine="720"/>
        <w:jc w:val="both"/>
        <w:rPr>
          <w:rFonts w:ascii="Times New Roman" w:hAnsi="Times New Roman" w:cs="Times New Roman"/>
          <w:color w:val="000000" w:themeColor="text1"/>
          <w:spacing w:val="-12"/>
          <w:sz w:val="28"/>
          <w:szCs w:val="28"/>
          <w:lang w:val="fr-FR"/>
        </w:rPr>
      </w:pPr>
      <w:r w:rsidRPr="001561A7">
        <w:rPr>
          <w:rFonts w:ascii="Times New Roman" w:hAnsi="Times New Roman" w:cs="Times New Roman"/>
          <w:color w:val="000000" w:themeColor="text1"/>
          <w:spacing w:val="-12"/>
          <w:sz w:val="28"/>
          <w:szCs w:val="28"/>
          <w:lang w:val="fr-FR"/>
        </w:rPr>
        <w:t>6. Tổng diện tích nhà trường: 14579 m</w:t>
      </w:r>
      <w:r w:rsidRPr="001561A7">
        <w:rPr>
          <w:rFonts w:ascii="Times New Roman" w:hAnsi="Times New Roman" w:cs="Times New Roman"/>
          <w:color w:val="000000" w:themeColor="text1"/>
          <w:spacing w:val="-12"/>
          <w:sz w:val="28"/>
          <w:szCs w:val="28"/>
          <w:vertAlign w:val="subscript"/>
          <w:lang w:val="fr-FR"/>
        </w:rPr>
        <w:softHyphen/>
      </w:r>
      <w:r w:rsidRPr="001561A7">
        <w:rPr>
          <w:rFonts w:ascii="Times New Roman" w:hAnsi="Times New Roman" w:cs="Times New Roman"/>
          <w:color w:val="000000" w:themeColor="text1"/>
          <w:spacing w:val="-12"/>
          <w:sz w:val="28"/>
          <w:szCs w:val="28"/>
          <w:vertAlign w:val="superscript"/>
          <w:lang w:val="fr-FR"/>
        </w:rPr>
        <w:t>2</w:t>
      </w:r>
      <w:r w:rsidRPr="001561A7">
        <w:rPr>
          <w:rFonts w:ascii="Times New Roman" w:hAnsi="Times New Roman" w:cs="Times New Roman"/>
          <w:color w:val="000000" w:themeColor="text1"/>
          <w:spacing w:val="-12"/>
          <w:sz w:val="28"/>
          <w:szCs w:val="28"/>
          <w:lang w:val="fr-FR"/>
        </w:rPr>
        <w:t xml:space="preserve"> (bình quân: 11,</w:t>
      </w:r>
      <w:r w:rsidRPr="001561A7">
        <w:rPr>
          <w:rFonts w:ascii="Times New Roman" w:hAnsi="Times New Roman" w:cs="Times New Roman"/>
          <w:color w:val="000000" w:themeColor="text1"/>
          <w:spacing w:val="-12"/>
          <w:sz w:val="28"/>
          <w:szCs w:val="28"/>
          <w:lang w:val="vi-VN"/>
        </w:rPr>
        <w:t>4</w:t>
      </w:r>
      <w:r w:rsidRPr="001561A7">
        <w:rPr>
          <w:rFonts w:ascii="Times New Roman" w:hAnsi="Times New Roman" w:cs="Times New Roman"/>
          <w:color w:val="000000" w:themeColor="text1"/>
          <w:spacing w:val="-12"/>
          <w:sz w:val="28"/>
          <w:szCs w:val="28"/>
          <w:lang w:val="fr-FR"/>
        </w:rPr>
        <w:t>m</w:t>
      </w:r>
      <w:r w:rsidRPr="001561A7">
        <w:rPr>
          <w:rFonts w:ascii="Times New Roman" w:hAnsi="Times New Roman" w:cs="Times New Roman"/>
          <w:color w:val="000000" w:themeColor="text1"/>
          <w:spacing w:val="-12"/>
          <w:sz w:val="28"/>
          <w:szCs w:val="28"/>
          <w:vertAlign w:val="superscript"/>
          <w:lang w:val="fr-FR"/>
        </w:rPr>
        <w:t>2</w:t>
      </w:r>
      <w:r w:rsidRPr="001561A7">
        <w:rPr>
          <w:rFonts w:ascii="Times New Roman" w:hAnsi="Times New Roman" w:cs="Times New Roman"/>
          <w:color w:val="000000" w:themeColor="text1"/>
          <w:spacing w:val="-12"/>
          <w:sz w:val="28"/>
          <w:szCs w:val="28"/>
          <w:lang w:val="fr-FR"/>
        </w:rPr>
        <w:t>/1HS)</w:t>
      </w:r>
    </w:p>
    <w:p w:rsidR="00CB7AEA" w:rsidRPr="001561A7" w:rsidRDefault="00CB7AEA" w:rsidP="00D85725">
      <w:pPr>
        <w:spacing w:after="120" w:line="240" w:lineRule="auto"/>
        <w:ind w:firstLine="720"/>
        <w:jc w:val="both"/>
        <w:rPr>
          <w:rFonts w:ascii="Times New Roman" w:hAnsi="Times New Roman" w:cs="Times New Roman"/>
          <w:color w:val="000000" w:themeColor="text1"/>
          <w:spacing w:val="-12"/>
          <w:sz w:val="28"/>
          <w:szCs w:val="28"/>
          <w:vertAlign w:val="superscript"/>
        </w:rPr>
      </w:pPr>
      <w:r w:rsidRPr="001561A7">
        <w:rPr>
          <w:rFonts w:ascii="Times New Roman" w:hAnsi="Times New Roman" w:cs="Times New Roman"/>
          <w:color w:val="000000" w:themeColor="text1"/>
          <w:spacing w:val="-12"/>
          <w:sz w:val="28"/>
          <w:szCs w:val="28"/>
          <w:lang w:val="fr-FR"/>
        </w:rPr>
        <w:tab/>
      </w:r>
      <w:r w:rsidRPr="001561A7">
        <w:rPr>
          <w:rFonts w:ascii="Times New Roman" w:hAnsi="Times New Roman" w:cs="Times New Roman"/>
          <w:color w:val="000000" w:themeColor="text1"/>
          <w:spacing w:val="-12"/>
          <w:sz w:val="28"/>
          <w:szCs w:val="28"/>
        </w:rPr>
        <w:t xml:space="preserve">Trong đó: </w:t>
      </w:r>
      <w:r w:rsidRPr="001561A7">
        <w:rPr>
          <w:rFonts w:ascii="Times New Roman" w:hAnsi="Times New Roman" w:cs="Times New Roman"/>
          <w:color w:val="000000" w:themeColor="text1"/>
          <w:spacing w:val="-12"/>
          <w:sz w:val="28"/>
          <w:szCs w:val="28"/>
        </w:rPr>
        <w:tab/>
        <w:t xml:space="preserve">+ </w:t>
      </w:r>
      <w:r w:rsidRPr="001561A7">
        <w:rPr>
          <w:rFonts w:ascii="Times New Roman" w:hAnsi="Times New Roman" w:cs="Times New Roman"/>
          <w:color w:val="000000" w:themeColor="text1"/>
          <w:spacing w:val="-12"/>
          <w:sz w:val="28"/>
          <w:szCs w:val="28"/>
          <w:lang w:val="fr-FR"/>
        </w:rPr>
        <w:t>Tổng diện tích sân chơi</w:t>
      </w:r>
      <w:r w:rsidRPr="001561A7">
        <w:rPr>
          <w:rFonts w:ascii="Times New Roman" w:hAnsi="Times New Roman" w:cs="Times New Roman"/>
          <w:color w:val="000000" w:themeColor="text1"/>
          <w:spacing w:val="-12"/>
          <w:sz w:val="28"/>
          <w:szCs w:val="28"/>
        </w:rPr>
        <w:t xml:space="preserve">, </w:t>
      </w:r>
      <w:r w:rsidRPr="001561A7">
        <w:rPr>
          <w:rFonts w:ascii="Times New Roman" w:hAnsi="Times New Roman" w:cs="Times New Roman"/>
          <w:color w:val="000000" w:themeColor="text1"/>
          <w:spacing w:val="-12"/>
          <w:sz w:val="28"/>
          <w:szCs w:val="28"/>
          <w:lang w:val="vi-VN"/>
        </w:rPr>
        <w:t xml:space="preserve">bãi tập, </w:t>
      </w:r>
      <w:r w:rsidRPr="001561A7">
        <w:rPr>
          <w:rFonts w:ascii="Times New Roman" w:hAnsi="Times New Roman" w:cs="Times New Roman"/>
          <w:color w:val="000000" w:themeColor="text1"/>
          <w:spacing w:val="-12"/>
          <w:sz w:val="28"/>
          <w:szCs w:val="28"/>
        </w:rPr>
        <w:t xml:space="preserve">cây xanh: </w:t>
      </w:r>
      <w:r w:rsidR="00CE7C3B" w:rsidRPr="001561A7">
        <w:rPr>
          <w:rFonts w:ascii="Times New Roman" w:hAnsi="Times New Roman" w:cs="Times New Roman"/>
          <w:color w:val="000000" w:themeColor="text1"/>
          <w:spacing w:val="-12"/>
          <w:sz w:val="28"/>
          <w:szCs w:val="28"/>
        </w:rPr>
        <w:t>8</w:t>
      </w:r>
      <w:r w:rsidRPr="001561A7">
        <w:rPr>
          <w:rFonts w:ascii="Times New Roman" w:hAnsi="Times New Roman" w:cs="Times New Roman"/>
          <w:color w:val="000000" w:themeColor="text1"/>
          <w:spacing w:val="-12"/>
          <w:sz w:val="28"/>
          <w:szCs w:val="28"/>
          <w:lang w:val="vi-VN"/>
        </w:rPr>
        <w:t xml:space="preserve">750 </w:t>
      </w:r>
      <w:r w:rsidRPr="001561A7">
        <w:rPr>
          <w:rFonts w:ascii="Times New Roman" w:hAnsi="Times New Roman" w:cs="Times New Roman"/>
          <w:color w:val="000000" w:themeColor="text1"/>
          <w:spacing w:val="-12"/>
          <w:sz w:val="28"/>
          <w:szCs w:val="28"/>
        </w:rPr>
        <w:t>m</w:t>
      </w:r>
      <w:r w:rsidRPr="001561A7">
        <w:rPr>
          <w:rFonts w:ascii="Times New Roman" w:hAnsi="Times New Roman" w:cs="Times New Roman"/>
          <w:color w:val="000000" w:themeColor="text1"/>
          <w:spacing w:val="-12"/>
          <w:sz w:val="28"/>
          <w:szCs w:val="28"/>
          <w:vertAlign w:val="superscript"/>
        </w:rPr>
        <w:t>2</w:t>
      </w:r>
    </w:p>
    <w:p w:rsidR="00CB7AEA" w:rsidRPr="001561A7" w:rsidRDefault="00CB7AEA" w:rsidP="00D85725">
      <w:pPr>
        <w:spacing w:after="120" w:line="240" w:lineRule="auto"/>
        <w:ind w:firstLine="720"/>
        <w:jc w:val="both"/>
        <w:rPr>
          <w:rFonts w:ascii="Times New Roman" w:hAnsi="Times New Roman" w:cs="Times New Roman"/>
          <w:color w:val="000000" w:themeColor="text1"/>
          <w:spacing w:val="-12"/>
          <w:sz w:val="28"/>
          <w:szCs w:val="28"/>
          <w:vertAlign w:val="superscript"/>
        </w:rPr>
      </w:pPr>
      <w:r w:rsidRPr="001561A7">
        <w:rPr>
          <w:rFonts w:ascii="Times New Roman" w:hAnsi="Times New Roman" w:cs="Times New Roman"/>
          <w:color w:val="000000" w:themeColor="text1"/>
          <w:spacing w:val="-12"/>
          <w:sz w:val="28"/>
          <w:szCs w:val="28"/>
        </w:rPr>
        <w:t xml:space="preserve">                  </w:t>
      </w:r>
      <w:r w:rsidRPr="001561A7">
        <w:rPr>
          <w:rFonts w:ascii="Times New Roman" w:hAnsi="Times New Roman" w:cs="Times New Roman"/>
          <w:color w:val="000000" w:themeColor="text1"/>
          <w:spacing w:val="-12"/>
          <w:sz w:val="28"/>
          <w:szCs w:val="28"/>
        </w:rPr>
        <w:tab/>
      </w:r>
      <w:r w:rsidRPr="001561A7">
        <w:rPr>
          <w:rFonts w:ascii="Times New Roman" w:hAnsi="Times New Roman" w:cs="Times New Roman"/>
          <w:color w:val="000000" w:themeColor="text1"/>
          <w:spacing w:val="-12"/>
          <w:sz w:val="28"/>
          <w:szCs w:val="28"/>
        </w:rPr>
        <w:tab/>
        <w:t xml:space="preserve">+ </w:t>
      </w:r>
      <w:r w:rsidRPr="001561A7">
        <w:rPr>
          <w:rFonts w:ascii="Times New Roman" w:hAnsi="Times New Roman" w:cs="Times New Roman"/>
          <w:color w:val="000000" w:themeColor="text1"/>
          <w:spacing w:val="-12"/>
          <w:sz w:val="28"/>
          <w:szCs w:val="28"/>
          <w:lang w:val="fr-FR"/>
        </w:rPr>
        <w:t>Tổng diện tích xây dựng</w:t>
      </w:r>
      <w:r w:rsidRPr="001561A7">
        <w:rPr>
          <w:rFonts w:ascii="Times New Roman" w:hAnsi="Times New Roman" w:cs="Times New Roman"/>
          <w:color w:val="000000" w:themeColor="text1"/>
          <w:spacing w:val="-12"/>
          <w:sz w:val="28"/>
          <w:szCs w:val="28"/>
        </w:rPr>
        <w:t xml:space="preserve">: </w:t>
      </w:r>
      <w:r w:rsidR="00CE7C3B" w:rsidRPr="001561A7">
        <w:rPr>
          <w:rFonts w:ascii="Times New Roman" w:hAnsi="Times New Roman" w:cs="Times New Roman"/>
          <w:color w:val="000000" w:themeColor="text1"/>
          <w:spacing w:val="-12"/>
          <w:sz w:val="28"/>
          <w:szCs w:val="28"/>
        </w:rPr>
        <w:t>1190</w:t>
      </w:r>
      <w:r w:rsidRPr="001561A7">
        <w:rPr>
          <w:rFonts w:ascii="Times New Roman" w:hAnsi="Times New Roman" w:cs="Times New Roman"/>
          <w:color w:val="000000" w:themeColor="text1"/>
          <w:spacing w:val="-12"/>
          <w:sz w:val="28"/>
          <w:szCs w:val="28"/>
        </w:rPr>
        <w:t>m</w:t>
      </w:r>
      <w:r w:rsidRPr="001561A7">
        <w:rPr>
          <w:rFonts w:ascii="Times New Roman" w:hAnsi="Times New Roman" w:cs="Times New Roman"/>
          <w:color w:val="000000" w:themeColor="text1"/>
          <w:spacing w:val="-12"/>
          <w:sz w:val="28"/>
          <w:szCs w:val="28"/>
          <w:vertAlign w:val="superscript"/>
        </w:rPr>
        <w:t>2</w:t>
      </w:r>
    </w:p>
    <w:p w:rsidR="00CB7AEA" w:rsidRPr="001561A7" w:rsidRDefault="00CB7AEA" w:rsidP="00D85725">
      <w:pPr>
        <w:spacing w:after="120" w:line="240" w:lineRule="auto"/>
        <w:ind w:firstLine="720"/>
        <w:jc w:val="both"/>
        <w:rPr>
          <w:rFonts w:ascii="Times New Roman" w:hAnsi="Times New Roman" w:cs="Times New Roman"/>
          <w:color w:val="000000" w:themeColor="text1"/>
          <w:spacing w:val="-12"/>
          <w:sz w:val="28"/>
          <w:szCs w:val="28"/>
        </w:rPr>
      </w:pPr>
      <w:r w:rsidRPr="001561A7">
        <w:rPr>
          <w:rFonts w:ascii="Times New Roman" w:hAnsi="Times New Roman" w:cs="Times New Roman"/>
          <w:color w:val="000000" w:themeColor="text1"/>
          <w:spacing w:val="-12"/>
          <w:sz w:val="28"/>
          <w:szCs w:val="28"/>
        </w:rPr>
        <w:t>7. Sách, tài liệu và đồ dùng dạy học:</w:t>
      </w:r>
    </w:p>
    <w:p w:rsidR="00CB7AEA" w:rsidRPr="001561A7" w:rsidRDefault="00CB7AEA" w:rsidP="00D85725">
      <w:pPr>
        <w:spacing w:after="120" w:line="240" w:lineRule="auto"/>
        <w:ind w:firstLine="720"/>
        <w:jc w:val="both"/>
        <w:rPr>
          <w:rFonts w:ascii="Times New Roman" w:hAnsi="Times New Roman" w:cs="Times New Roman"/>
          <w:color w:val="000000" w:themeColor="text1"/>
          <w:spacing w:val="-12"/>
          <w:sz w:val="28"/>
          <w:szCs w:val="28"/>
        </w:rPr>
      </w:pPr>
      <w:r w:rsidRPr="001561A7">
        <w:rPr>
          <w:rFonts w:ascii="Times New Roman" w:hAnsi="Times New Roman" w:cs="Times New Roman"/>
          <w:color w:val="000000" w:themeColor="text1"/>
          <w:spacing w:val="-12"/>
          <w:sz w:val="28"/>
          <w:szCs w:val="28"/>
        </w:rPr>
        <w:t xml:space="preserve">+ Sách và tài liệu: 2103 </w:t>
      </w:r>
      <w:r w:rsidRPr="001561A7">
        <w:rPr>
          <w:rFonts w:ascii="Times New Roman" w:hAnsi="Times New Roman" w:cs="Times New Roman"/>
          <w:color w:val="000000" w:themeColor="text1"/>
          <w:sz w:val="28"/>
          <w:szCs w:val="28"/>
        </w:rPr>
        <w:t>cuốn</w:t>
      </w:r>
    </w:p>
    <w:p w:rsidR="00CB7AEA" w:rsidRPr="001561A7" w:rsidRDefault="00CB7AEA" w:rsidP="00D85725">
      <w:pPr>
        <w:numPr>
          <w:ilvl w:val="0"/>
          <w:numId w:val="2"/>
        </w:numPr>
        <w:spacing w:after="120" w:line="240" w:lineRule="auto"/>
        <w:jc w:val="both"/>
        <w:rPr>
          <w:rFonts w:ascii="Times New Roman" w:hAnsi="Times New Roman" w:cs="Times New Roman"/>
          <w:color w:val="000000" w:themeColor="text1"/>
          <w:spacing w:val="-12"/>
          <w:sz w:val="28"/>
          <w:szCs w:val="28"/>
        </w:rPr>
      </w:pPr>
      <w:r w:rsidRPr="001561A7">
        <w:rPr>
          <w:rFonts w:ascii="Times New Roman" w:hAnsi="Times New Roman" w:cs="Times New Roman"/>
          <w:color w:val="000000" w:themeColor="text1"/>
          <w:spacing w:val="-12"/>
          <w:sz w:val="28"/>
          <w:szCs w:val="28"/>
        </w:rPr>
        <w:t>Số lượng sách tham khảo:  968 cuốn</w:t>
      </w:r>
    </w:p>
    <w:p w:rsidR="00CB7AEA" w:rsidRPr="001561A7" w:rsidRDefault="00CB7AEA" w:rsidP="00D85725">
      <w:pPr>
        <w:numPr>
          <w:ilvl w:val="0"/>
          <w:numId w:val="2"/>
        </w:numPr>
        <w:spacing w:after="120" w:line="240" w:lineRule="auto"/>
        <w:jc w:val="both"/>
        <w:rPr>
          <w:rFonts w:ascii="Times New Roman" w:hAnsi="Times New Roman" w:cs="Times New Roman"/>
          <w:color w:val="000000" w:themeColor="text1"/>
          <w:spacing w:val="-12"/>
          <w:sz w:val="28"/>
          <w:szCs w:val="28"/>
        </w:rPr>
      </w:pPr>
      <w:r w:rsidRPr="001561A7">
        <w:rPr>
          <w:rFonts w:ascii="Times New Roman" w:hAnsi="Times New Roman" w:cs="Times New Roman"/>
          <w:color w:val="000000" w:themeColor="text1"/>
          <w:spacing w:val="-12"/>
          <w:sz w:val="28"/>
          <w:szCs w:val="28"/>
        </w:rPr>
        <w:t xml:space="preserve">Sách giáo khoa: </w:t>
      </w:r>
      <w:r w:rsidRPr="001561A7">
        <w:rPr>
          <w:rFonts w:ascii="Times New Roman" w:hAnsi="Times New Roman" w:cs="Times New Roman"/>
          <w:color w:val="000000" w:themeColor="text1"/>
          <w:sz w:val="28"/>
          <w:szCs w:val="28"/>
        </w:rPr>
        <w:t xml:space="preserve"> 405cuốn</w:t>
      </w:r>
    </w:p>
    <w:p w:rsidR="00CB7AEA" w:rsidRPr="001561A7" w:rsidRDefault="00CB7AEA" w:rsidP="00D85725">
      <w:pPr>
        <w:numPr>
          <w:ilvl w:val="0"/>
          <w:numId w:val="2"/>
        </w:numPr>
        <w:spacing w:after="120" w:line="240" w:lineRule="auto"/>
        <w:jc w:val="both"/>
        <w:rPr>
          <w:rFonts w:ascii="Times New Roman" w:hAnsi="Times New Roman" w:cs="Times New Roman"/>
          <w:color w:val="000000" w:themeColor="text1"/>
          <w:spacing w:val="-12"/>
          <w:sz w:val="28"/>
          <w:szCs w:val="28"/>
        </w:rPr>
      </w:pPr>
      <w:r w:rsidRPr="001561A7">
        <w:rPr>
          <w:rFonts w:ascii="Times New Roman" w:hAnsi="Times New Roman" w:cs="Times New Roman"/>
          <w:color w:val="000000" w:themeColor="text1"/>
          <w:spacing w:val="-12"/>
          <w:sz w:val="28"/>
          <w:szCs w:val="28"/>
        </w:rPr>
        <w:t xml:space="preserve">Sách nghiệp vụ: </w:t>
      </w:r>
      <w:r w:rsidRPr="001561A7">
        <w:rPr>
          <w:rFonts w:ascii="Times New Roman" w:hAnsi="Times New Roman" w:cs="Times New Roman"/>
          <w:color w:val="000000" w:themeColor="text1"/>
          <w:sz w:val="28"/>
          <w:szCs w:val="28"/>
        </w:rPr>
        <w:t xml:space="preserve"> 421cuốn</w:t>
      </w:r>
    </w:p>
    <w:p w:rsidR="00CB7AEA" w:rsidRPr="001561A7" w:rsidRDefault="00CB7AEA" w:rsidP="00D85725">
      <w:pPr>
        <w:numPr>
          <w:ilvl w:val="0"/>
          <w:numId w:val="2"/>
        </w:numPr>
        <w:spacing w:after="120" w:line="240" w:lineRule="auto"/>
        <w:jc w:val="both"/>
        <w:rPr>
          <w:rFonts w:ascii="Times New Roman" w:hAnsi="Times New Roman" w:cs="Times New Roman"/>
          <w:color w:val="000000" w:themeColor="text1"/>
          <w:spacing w:val="-12"/>
          <w:sz w:val="28"/>
          <w:szCs w:val="28"/>
        </w:rPr>
      </w:pPr>
      <w:r w:rsidRPr="001561A7">
        <w:rPr>
          <w:rFonts w:ascii="Times New Roman" w:hAnsi="Times New Roman" w:cs="Times New Roman"/>
          <w:color w:val="000000" w:themeColor="text1"/>
          <w:sz w:val="28"/>
          <w:szCs w:val="28"/>
        </w:rPr>
        <w:t>Sách, báo, tạp chí:  309 cuốn</w:t>
      </w:r>
    </w:p>
    <w:p w:rsidR="00CB7AEA" w:rsidRPr="001561A7" w:rsidRDefault="00CB7AEA" w:rsidP="00D85725">
      <w:pPr>
        <w:spacing w:after="120" w:line="240" w:lineRule="auto"/>
        <w:ind w:firstLine="720"/>
        <w:jc w:val="both"/>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 Thiết bị dạy học:</w:t>
      </w:r>
      <w:r w:rsidR="00CE7C3B" w:rsidRPr="001561A7">
        <w:rPr>
          <w:rFonts w:ascii="Times New Roman" w:hAnsi="Times New Roman" w:cs="Times New Roman"/>
          <w:color w:val="000000" w:themeColor="text1"/>
          <w:sz w:val="28"/>
          <w:szCs w:val="28"/>
        </w:rPr>
        <w:t xml:space="preserve"> Số bộ Đ</w:t>
      </w:r>
      <w:r w:rsidRPr="001561A7">
        <w:rPr>
          <w:rFonts w:ascii="Times New Roman" w:hAnsi="Times New Roman" w:cs="Times New Roman"/>
          <w:color w:val="000000" w:themeColor="text1"/>
          <w:spacing w:val="-12"/>
          <w:sz w:val="28"/>
          <w:szCs w:val="28"/>
        </w:rPr>
        <w:t xml:space="preserve">DDH không đầy đủ </w:t>
      </w:r>
      <w:proofErr w:type="gramStart"/>
      <w:r w:rsidRPr="001561A7">
        <w:rPr>
          <w:rFonts w:ascii="Times New Roman" w:hAnsi="Times New Roman" w:cs="Times New Roman"/>
          <w:color w:val="000000" w:themeColor="text1"/>
          <w:spacing w:val="-12"/>
          <w:sz w:val="28"/>
          <w:szCs w:val="28"/>
        </w:rPr>
        <w:t>theo</w:t>
      </w:r>
      <w:proofErr w:type="gramEnd"/>
      <w:r w:rsidRPr="001561A7">
        <w:rPr>
          <w:rFonts w:ascii="Times New Roman" w:hAnsi="Times New Roman" w:cs="Times New Roman"/>
          <w:color w:val="000000" w:themeColor="text1"/>
          <w:spacing w:val="-12"/>
          <w:sz w:val="28"/>
          <w:szCs w:val="28"/>
        </w:rPr>
        <w:t xml:space="preserve"> danh mục, còn sử dụng được 50%</w:t>
      </w:r>
    </w:p>
    <w:p w:rsidR="00CB7AEA" w:rsidRPr="001561A7" w:rsidRDefault="00CB7AEA" w:rsidP="00D85725">
      <w:pPr>
        <w:spacing w:after="120" w:line="240" w:lineRule="auto"/>
        <w:ind w:firstLine="720"/>
        <w:jc w:val="both"/>
        <w:rPr>
          <w:rFonts w:ascii="Times New Roman" w:hAnsi="Times New Roman" w:cs="Times New Roman"/>
          <w:color w:val="000000" w:themeColor="text1"/>
          <w:spacing w:val="-12"/>
          <w:sz w:val="28"/>
          <w:szCs w:val="28"/>
        </w:rPr>
      </w:pPr>
      <w:r w:rsidRPr="001561A7">
        <w:rPr>
          <w:rFonts w:ascii="Times New Roman" w:hAnsi="Times New Roman" w:cs="Times New Roman"/>
          <w:color w:val="000000" w:themeColor="text1"/>
          <w:spacing w:val="-12"/>
          <w:sz w:val="28"/>
          <w:szCs w:val="28"/>
        </w:rPr>
        <w:lastRenderedPageBreak/>
        <w:t>8. Công trình khác:</w:t>
      </w:r>
    </w:p>
    <w:p w:rsidR="00CB7AEA" w:rsidRPr="001561A7" w:rsidRDefault="00CB7AEA" w:rsidP="00D85725">
      <w:pPr>
        <w:spacing w:after="120" w:line="240" w:lineRule="auto"/>
        <w:ind w:firstLine="720"/>
        <w:jc w:val="both"/>
        <w:rPr>
          <w:rFonts w:ascii="Times New Roman" w:hAnsi="Times New Roman" w:cs="Times New Roman"/>
          <w:color w:val="000000" w:themeColor="text1"/>
          <w:spacing w:val="-12"/>
          <w:sz w:val="28"/>
          <w:szCs w:val="28"/>
        </w:rPr>
      </w:pPr>
      <w:r w:rsidRPr="001561A7">
        <w:rPr>
          <w:rFonts w:ascii="Times New Roman" w:hAnsi="Times New Roman" w:cs="Times New Roman"/>
          <w:color w:val="000000" w:themeColor="text1"/>
          <w:spacing w:val="-12"/>
          <w:sz w:val="28"/>
          <w:szCs w:val="28"/>
        </w:rPr>
        <w:t>+ Công trình khác:</w:t>
      </w:r>
      <w:r w:rsidRPr="001561A7">
        <w:rPr>
          <w:rFonts w:ascii="Times New Roman" w:hAnsi="Times New Roman" w:cs="Times New Roman"/>
          <w:color w:val="000000" w:themeColor="text1"/>
          <w:sz w:val="28"/>
          <w:szCs w:val="28"/>
        </w:rPr>
        <w:t xml:space="preserve"> Nhà vệ sinh dành cho giáo viên: 1; Nhà vệ sinh dành cho học </w:t>
      </w:r>
      <w:proofErr w:type="gramStart"/>
      <w:r w:rsidRPr="001561A7">
        <w:rPr>
          <w:rFonts w:ascii="Times New Roman" w:hAnsi="Times New Roman" w:cs="Times New Roman"/>
          <w:color w:val="000000" w:themeColor="text1"/>
          <w:sz w:val="28"/>
          <w:szCs w:val="28"/>
        </w:rPr>
        <w:t>sinh(</w:t>
      </w:r>
      <w:proofErr w:type="gramEnd"/>
      <w:r w:rsidRPr="001561A7">
        <w:rPr>
          <w:rFonts w:ascii="Times New Roman" w:hAnsi="Times New Roman" w:cs="Times New Roman"/>
          <w:color w:val="000000" w:themeColor="text1"/>
          <w:sz w:val="28"/>
          <w:szCs w:val="28"/>
        </w:rPr>
        <w:t>tạm): 2; Nhà để xe của giáo viên: 1; Nhà để xe của học sinh 2; Có tường bao quanh, biển cổng trường; Nhà kho: 1</w:t>
      </w:r>
    </w:p>
    <w:p w:rsidR="00CB7AEA" w:rsidRPr="001561A7" w:rsidRDefault="00CB7AEA" w:rsidP="00D85725">
      <w:pPr>
        <w:shd w:val="clear" w:color="auto" w:fill="FFFFFF"/>
        <w:spacing w:after="120" w:line="240" w:lineRule="auto"/>
        <w:jc w:val="both"/>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ab/>
        <w:t>+ </w:t>
      </w:r>
      <w:r w:rsidRPr="001561A7">
        <w:rPr>
          <w:rFonts w:ascii="Times New Roman" w:hAnsi="Times New Roman" w:cs="Times New Roman"/>
          <w:bCs/>
          <w:color w:val="000000" w:themeColor="text1"/>
          <w:sz w:val="28"/>
          <w:szCs w:val="28"/>
        </w:rPr>
        <w:t>Âm thanh, loa, máy:</w:t>
      </w:r>
      <w:r w:rsidRPr="001561A7">
        <w:rPr>
          <w:rFonts w:ascii="Times New Roman" w:hAnsi="Times New Roman" w:cs="Times New Roman"/>
          <w:color w:val="000000" w:themeColor="text1"/>
          <w:sz w:val="28"/>
          <w:szCs w:val="28"/>
        </w:rPr>
        <w:t xml:space="preserve"> Ti Vi: 01cái;  amply: 01 bộ; Máy tính dùng cho văn phòng: 13cái (Máy xách tay: 07 cái, để bàn 06 cái),  Máy in: 05 cái; Máy tính học tập cho học sinh: 0 máy ; Cat set : 01 cái;  Máy  chiếu : 13 ; Trống trường : 01cái; Trống đội : 01 bộ</w:t>
      </w:r>
    </w:p>
    <w:p w:rsidR="006B7B60" w:rsidRPr="001561A7" w:rsidRDefault="006B7B60" w:rsidP="00D85725">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Ưu điểm:</w:t>
      </w:r>
      <w:r w:rsidRPr="001561A7">
        <w:rPr>
          <w:rFonts w:ascii="Times New Roman" w:eastAsia="Times New Roman" w:hAnsi="Times New Roman" w:cs="Times New Roman"/>
          <w:color w:val="000000" w:themeColor="text1"/>
          <w:sz w:val="28"/>
          <w:szCs w:val="28"/>
        </w:rPr>
        <w:t xml:space="preserve"> Cơ sở vật chất trường khang tr</w:t>
      </w:r>
      <w:r w:rsidR="00CE7C3B" w:rsidRPr="001561A7">
        <w:rPr>
          <w:rFonts w:ascii="Times New Roman" w:eastAsia="Times New Roman" w:hAnsi="Times New Roman" w:cs="Times New Roman"/>
          <w:color w:val="000000" w:themeColor="text1"/>
          <w:sz w:val="28"/>
          <w:szCs w:val="28"/>
        </w:rPr>
        <w:t>ang, đảm bảo nhu cầu dạy và học;</w:t>
      </w:r>
      <w:r w:rsidRPr="001561A7">
        <w:rPr>
          <w:rFonts w:ascii="Times New Roman" w:eastAsia="Times New Roman" w:hAnsi="Times New Roman" w:cs="Times New Roman"/>
          <w:color w:val="000000" w:themeColor="text1"/>
          <w:sz w:val="28"/>
          <w:szCs w:val="28"/>
        </w:rPr>
        <w:t xml:space="preserve"> Khuôn viên trườn</w:t>
      </w:r>
      <w:r w:rsidR="00CE7C3B" w:rsidRPr="001561A7">
        <w:rPr>
          <w:rFonts w:ascii="Times New Roman" w:eastAsia="Times New Roman" w:hAnsi="Times New Roman" w:cs="Times New Roman"/>
          <w:color w:val="000000" w:themeColor="text1"/>
          <w:sz w:val="28"/>
          <w:szCs w:val="28"/>
        </w:rPr>
        <w:t>g xanh – sạch – đẹp, thoáng mát;</w:t>
      </w:r>
      <w:r w:rsidRPr="001561A7">
        <w:rPr>
          <w:rFonts w:ascii="Times New Roman" w:eastAsia="Times New Roman" w:hAnsi="Times New Roman" w:cs="Times New Roman"/>
          <w:color w:val="000000" w:themeColor="text1"/>
          <w:sz w:val="28"/>
          <w:szCs w:val="28"/>
        </w:rPr>
        <w:t xml:space="preserve"> Trong lớp có các tủ đồ dùng dạy học, thiết bị dạy học tương đối đầy đủ phục </w:t>
      </w:r>
      <w:r w:rsidR="00CE7C3B" w:rsidRPr="001561A7">
        <w:rPr>
          <w:rFonts w:ascii="Times New Roman" w:eastAsia="Times New Roman" w:hAnsi="Times New Roman" w:cs="Times New Roman"/>
          <w:color w:val="000000" w:themeColor="text1"/>
          <w:sz w:val="28"/>
          <w:szCs w:val="28"/>
        </w:rPr>
        <w:t>vụ cho các hoạt động dạy và học;</w:t>
      </w:r>
      <w:r w:rsidRPr="001561A7">
        <w:rPr>
          <w:rFonts w:ascii="Times New Roman" w:eastAsia="Times New Roman" w:hAnsi="Times New Roman" w:cs="Times New Roman"/>
          <w:color w:val="000000" w:themeColor="text1"/>
          <w:sz w:val="28"/>
          <w:szCs w:val="28"/>
        </w:rPr>
        <w:t xml:space="preserve"> Phòng học </w:t>
      </w:r>
      <w:proofErr w:type="gramStart"/>
      <w:r w:rsidRPr="001561A7">
        <w:rPr>
          <w:rFonts w:ascii="Times New Roman" w:eastAsia="Times New Roman" w:hAnsi="Times New Roman" w:cs="Times New Roman"/>
          <w:color w:val="000000" w:themeColor="text1"/>
          <w:sz w:val="28"/>
          <w:szCs w:val="28"/>
        </w:rPr>
        <w:t>đủ  bàn</w:t>
      </w:r>
      <w:proofErr w:type="gramEnd"/>
      <w:r w:rsidRPr="001561A7">
        <w:rPr>
          <w:rFonts w:ascii="Times New Roman" w:eastAsia="Times New Roman" w:hAnsi="Times New Roman" w:cs="Times New Roman"/>
          <w:color w:val="000000" w:themeColor="text1"/>
          <w:sz w:val="28"/>
          <w:szCs w:val="28"/>
        </w:rPr>
        <w:t xml:space="preserve"> ghế họ</w:t>
      </w:r>
      <w:r w:rsidR="00CE7C3B" w:rsidRPr="001561A7">
        <w:rPr>
          <w:rFonts w:ascii="Times New Roman" w:eastAsia="Times New Roman" w:hAnsi="Times New Roman" w:cs="Times New Roman"/>
          <w:color w:val="000000" w:themeColor="text1"/>
          <w:sz w:val="28"/>
          <w:szCs w:val="28"/>
        </w:rPr>
        <w:t>c sinh 2 chỗ ngồi đúng quy định.</w:t>
      </w:r>
    </w:p>
    <w:p w:rsidR="006B7B60" w:rsidRPr="001561A7" w:rsidRDefault="006B7B60" w:rsidP="00D85725">
      <w:pPr>
        <w:shd w:val="clear" w:color="auto" w:fill="FFFFFF"/>
        <w:spacing w:after="120" w:line="240" w:lineRule="auto"/>
        <w:ind w:firstLine="720"/>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Hạn chế:</w:t>
      </w:r>
    </w:p>
    <w:p w:rsidR="00CE7C3B" w:rsidRPr="001561A7" w:rsidRDefault="00CE7C3B" w:rsidP="00D85725">
      <w:pPr>
        <w:shd w:val="clear" w:color="auto" w:fill="FFFFFF"/>
        <w:spacing w:after="120" w:line="240" w:lineRule="auto"/>
        <w:jc w:val="both"/>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ab/>
      </w:r>
      <w:proofErr w:type="gramStart"/>
      <w:r w:rsidRPr="001561A7">
        <w:rPr>
          <w:rFonts w:ascii="Times New Roman" w:hAnsi="Times New Roman" w:cs="Times New Roman"/>
          <w:color w:val="000000" w:themeColor="text1"/>
          <w:sz w:val="28"/>
          <w:szCs w:val="28"/>
        </w:rPr>
        <w:t>Địa bàn dân cư khá rộng, một số học sinh của trường điều kiện kinh tế còn gặp nhiều khó khăn từ đó đã ảnh hưởng không nhỏ đến quá trình giáo dục tại địa phương.</w:t>
      </w:r>
      <w:proofErr w:type="gramEnd"/>
      <w:r w:rsidRPr="001561A7">
        <w:rPr>
          <w:rFonts w:ascii="Times New Roman" w:hAnsi="Times New Roman" w:cs="Times New Roman"/>
          <w:color w:val="000000" w:themeColor="text1"/>
          <w:sz w:val="28"/>
          <w:szCs w:val="28"/>
        </w:rPr>
        <w:t xml:space="preserve"> </w:t>
      </w:r>
      <w:proofErr w:type="gramStart"/>
      <w:r w:rsidRPr="001561A7">
        <w:rPr>
          <w:rFonts w:ascii="Times New Roman" w:hAnsi="Times New Roman" w:cs="Times New Roman"/>
          <w:color w:val="000000" w:themeColor="text1"/>
          <w:sz w:val="28"/>
          <w:szCs w:val="28"/>
        </w:rPr>
        <w:t>Có 2 điểm trường, khoảng cách giữa các điểm trường xa nhau.</w:t>
      </w:r>
      <w:proofErr w:type="gramEnd"/>
    </w:p>
    <w:p w:rsidR="00CE7C3B" w:rsidRPr="001561A7" w:rsidRDefault="00CE7C3B" w:rsidP="00D85725">
      <w:pPr>
        <w:shd w:val="clear" w:color="auto" w:fill="FFFFFF"/>
        <w:spacing w:after="120" w:line="240" w:lineRule="auto"/>
        <w:jc w:val="both"/>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ab/>
        <w:t>Đội ngũ cán bộ giáo viên chưa đồng đều về chuyên môn nghiệp vụ, số ít cán bộ giáo viên còn yếu về trình độ tin học nên việc ứng dụng CNTT vào dạy học để  nâng cao hiệu quả tiết dạy còn nhiều hạn chế cho trường nên ảnh hưởng tới các hoạt động giáo dục.</w:t>
      </w:r>
    </w:p>
    <w:p w:rsidR="00CE7C3B" w:rsidRPr="001561A7" w:rsidRDefault="00CE7C3B" w:rsidP="00D85725">
      <w:pPr>
        <w:shd w:val="clear" w:color="auto" w:fill="FFFFFF"/>
        <w:spacing w:after="120" w:line="240" w:lineRule="auto"/>
        <w:jc w:val="both"/>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ab/>
      </w:r>
      <w:proofErr w:type="gramStart"/>
      <w:r w:rsidRPr="001561A7">
        <w:rPr>
          <w:rFonts w:ascii="Times New Roman" w:hAnsi="Times New Roman" w:cs="Times New Roman"/>
          <w:color w:val="000000" w:themeColor="text1"/>
          <w:sz w:val="28"/>
          <w:szCs w:val="28"/>
        </w:rPr>
        <w:t>Khối 1 số lượng học sinh/lớp tương đối đông nên gặp nhiều khó khăn trong việc tổ chức phương pháp dạy học Tiếng việt công nghệ giáo dục Lớp 1.</w:t>
      </w:r>
      <w:proofErr w:type="gramEnd"/>
    </w:p>
    <w:p w:rsidR="00CE7C3B" w:rsidRPr="001561A7" w:rsidRDefault="00CE7C3B" w:rsidP="00D85725">
      <w:pPr>
        <w:shd w:val="clear" w:color="auto" w:fill="FFFFFF"/>
        <w:spacing w:after="120" w:line="240" w:lineRule="auto"/>
        <w:jc w:val="both"/>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ab/>
        <w:t xml:space="preserve"> Phòng </w:t>
      </w:r>
      <w:proofErr w:type="gramStart"/>
      <w:r w:rsidRPr="001561A7">
        <w:rPr>
          <w:rFonts w:ascii="Times New Roman" w:hAnsi="Times New Roman" w:cs="Times New Roman"/>
          <w:color w:val="000000" w:themeColor="text1"/>
          <w:sz w:val="28"/>
          <w:szCs w:val="28"/>
        </w:rPr>
        <w:t>thư</w:t>
      </w:r>
      <w:proofErr w:type="gramEnd"/>
      <w:r w:rsidRPr="001561A7">
        <w:rPr>
          <w:rFonts w:ascii="Times New Roman" w:hAnsi="Times New Roman" w:cs="Times New Roman"/>
          <w:color w:val="000000" w:themeColor="text1"/>
          <w:sz w:val="28"/>
          <w:szCs w:val="28"/>
        </w:rPr>
        <w:t xml:space="preserve"> viện, thiết bị chật hẹp. Thư viện chưa đạt chuẩn, số lượng sách còn nghèo nàn</w:t>
      </w:r>
    </w:p>
    <w:p w:rsidR="00CE7C3B" w:rsidRPr="001561A7" w:rsidRDefault="00CE7C3B" w:rsidP="00D85725">
      <w:pPr>
        <w:shd w:val="clear" w:color="auto" w:fill="FFFFFF"/>
        <w:spacing w:after="120" w:line="240" w:lineRule="auto"/>
        <w:jc w:val="both"/>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ab/>
        <w:t>Trường thiếu 10 phòng học</w:t>
      </w:r>
      <w:r w:rsidR="00162F83" w:rsidRPr="001561A7">
        <w:rPr>
          <w:rFonts w:ascii="Times New Roman" w:hAnsi="Times New Roman" w:cs="Times New Roman"/>
          <w:color w:val="000000" w:themeColor="text1"/>
          <w:sz w:val="28"/>
          <w:szCs w:val="28"/>
        </w:rPr>
        <w:t>;</w:t>
      </w:r>
      <w:r w:rsidRPr="001561A7">
        <w:rPr>
          <w:rFonts w:ascii="Times New Roman" w:hAnsi="Times New Roman" w:cs="Times New Roman"/>
          <w:color w:val="000000" w:themeColor="text1"/>
          <w:sz w:val="28"/>
          <w:szCs w:val="28"/>
        </w:rPr>
        <w:t xml:space="preserve"> nhà vệ sinh học sinh không đạt chuẩn ô nhiễm môi trường, các công trình phụ trợ như: lán xe của HS không đủ cần được quan tâm đầu tư xây mới để ổn định nền nếp dạy học; hệ thống điện xuống cấp cần được làm mới; tường bao quanh chưa đảm bảo, cổng trường đã xuống cấp,..</w:t>
      </w:r>
    </w:p>
    <w:p w:rsidR="006B7B60" w:rsidRPr="001561A7" w:rsidRDefault="006B7B60" w:rsidP="00D85725">
      <w:pPr>
        <w:shd w:val="clear" w:color="auto" w:fill="FFFFFF"/>
        <w:spacing w:after="120" w:line="240" w:lineRule="auto"/>
        <w:ind w:firstLine="720"/>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III. Phân tích các điểm mạnh</w:t>
      </w:r>
      <w:r w:rsidRPr="001561A7">
        <w:rPr>
          <w:rFonts w:ascii="Times New Roman" w:eastAsia="Times New Roman" w:hAnsi="Times New Roman" w:cs="Times New Roman"/>
          <w:b/>
          <w:bCs/>
          <w:color w:val="000000" w:themeColor="text1"/>
          <w:sz w:val="28"/>
          <w:szCs w:val="28"/>
        </w:rPr>
        <w:t>,</w:t>
      </w:r>
      <w:r w:rsidRPr="001561A7">
        <w:rPr>
          <w:rFonts w:ascii="Times New Roman" w:eastAsia="Times New Roman" w:hAnsi="Times New Roman" w:cs="Times New Roman"/>
          <w:b/>
          <w:bCs/>
          <w:color w:val="000000" w:themeColor="text1"/>
          <w:sz w:val="28"/>
          <w:szCs w:val="28"/>
          <w:lang w:val="vi-VN"/>
        </w:rPr>
        <w:t> điểm yếu</w:t>
      </w:r>
      <w:r w:rsidRPr="001561A7">
        <w:rPr>
          <w:rFonts w:ascii="Times New Roman" w:eastAsia="Times New Roman" w:hAnsi="Times New Roman" w:cs="Times New Roman"/>
          <w:b/>
          <w:bCs/>
          <w:color w:val="000000" w:themeColor="text1"/>
          <w:sz w:val="28"/>
          <w:szCs w:val="28"/>
        </w:rPr>
        <w:t>, thời cơ, thách thức.</w:t>
      </w:r>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1</w:t>
      </w:r>
      <w:r w:rsidRPr="001561A7">
        <w:rPr>
          <w:rFonts w:ascii="Times New Roman" w:eastAsia="Times New Roman" w:hAnsi="Times New Roman" w:cs="Times New Roman"/>
          <w:b/>
          <w:bCs/>
          <w:color w:val="000000" w:themeColor="text1"/>
          <w:sz w:val="28"/>
          <w:szCs w:val="28"/>
          <w:lang w:val="vi-VN"/>
        </w:rPr>
        <w:t>. Điểm mạnh</w:t>
      </w:r>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 Nhà trường được sự quan tâm chỉ đạo sâu sát của các cấp lãnh đạo, chính quyền địa phương.</w:t>
      </w:r>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 Trường có Chi bộ nên thuận tiện cho việc lãnh đạo, chỉ đạo chính quyền thực hiện nhiệm vụ trong tất cả các hoạt động của nhà trường.</w:t>
      </w:r>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 Cán bộ quản lý có trình độ chuyên môn trên chuẩn, đã qua các lớp chuyên môn nghiệp vụ và lý luận chính trị, có kinh nghiệm nhiều năm trong công tác quản lý.</w:t>
      </w:r>
    </w:p>
    <w:p w:rsidR="006B7B60" w:rsidRPr="001561A7" w:rsidRDefault="006B7B60" w:rsidP="00D85725">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lastRenderedPageBreak/>
        <w:t xml:space="preserve">- Đội </w:t>
      </w:r>
      <w:proofErr w:type="gramStart"/>
      <w:r w:rsidRPr="001561A7">
        <w:rPr>
          <w:rFonts w:ascii="Times New Roman" w:eastAsia="Times New Roman" w:hAnsi="Times New Roman" w:cs="Times New Roman"/>
          <w:color w:val="000000" w:themeColor="text1"/>
          <w:sz w:val="28"/>
          <w:szCs w:val="28"/>
        </w:rPr>
        <w:t>ngũ</w:t>
      </w:r>
      <w:proofErr w:type="gramEnd"/>
      <w:r w:rsidRPr="001561A7">
        <w:rPr>
          <w:rFonts w:ascii="Times New Roman" w:eastAsia="Times New Roman" w:hAnsi="Times New Roman" w:cs="Times New Roman"/>
          <w:color w:val="000000" w:themeColor="text1"/>
          <w:sz w:val="28"/>
          <w:szCs w:val="28"/>
        </w:rPr>
        <w:t xml:space="preserve"> giáo viên nhiệt tình, năng nổ trong công tác, 100% giáo viên đạt trình độ đào tạo trên chuẩn. Có nhiều giáo viên kinh nghiệm và vận dụng phương pháp linh hoạt sáng tạo trong việc giảng dạy và giáo dục học sinh.</w:t>
      </w:r>
    </w:p>
    <w:p w:rsidR="006B7B60" w:rsidRPr="001561A7" w:rsidRDefault="006B7B60" w:rsidP="00D85725">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Chất lượng và hiệu quả giáo dục đào tạo tương đối cao, mang tính ổn định.</w:t>
      </w:r>
    </w:p>
    <w:p w:rsidR="006B7B60" w:rsidRPr="001561A7" w:rsidRDefault="006B7B60" w:rsidP="00D85725">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Các lĩnh vực khác về tổ chức quản lý tài chính, thanh tra - thi đua, Công đoàn, Chi đoàn, Đội thiếu niên trong nhà trường hoạt động nhịp nhàng, hiệu quả.</w:t>
      </w:r>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 Phối hợp tốt với phụ huynh trong tất cả các hoạt động của nhà trường.</w:t>
      </w:r>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 Khuôn viên xanh, sạch, đẹp.</w:t>
      </w:r>
    </w:p>
    <w:p w:rsidR="006B7B60" w:rsidRPr="001561A7" w:rsidRDefault="006B7B60" w:rsidP="00D85725">
      <w:pPr>
        <w:shd w:val="clear" w:color="auto" w:fill="FFFFFF"/>
        <w:spacing w:after="120" w:line="240" w:lineRule="auto"/>
        <w:ind w:firstLine="720"/>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2</w:t>
      </w:r>
      <w:r w:rsidRPr="001561A7">
        <w:rPr>
          <w:rFonts w:ascii="Times New Roman" w:eastAsia="Times New Roman" w:hAnsi="Times New Roman" w:cs="Times New Roman"/>
          <w:b/>
          <w:bCs/>
          <w:color w:val="000000" w:themeColor="text1"/>
          <w:sz w:val="28"/>
          <w:szCs w:val="28"/>
          <w:lang w:val="vi-VN"/>
        </w:rPr>
        <w:t>. Điểm yếu</w:t>
      </w:r>
    </w:p>
    <w:p w:rsidR="006B7B60" w:rsidRPr="001561A7" w:rsidRDefault="006B7B60" w:rsidP="00D85725">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CSVC chưa đảm bảo: còn thiếu các phòng </w:t>
      </w:r>
      <w:r w:rsidR="00E51FCF" w:rsidRPr="001561A7">
        <w:rPr>
          <w:rFonts w:ascii="Times New Roman" w:eastAsia="Times New Roman" w:hAnsi="Times New Roman" w:cs="Times New Roman"/>
          <w:color w:val="000000" w:themeColor="text1"/>
          <w:sz w:val="28"/>
          <w:szCs w:val="28"/>
        </w:rPr>
        <w:t xml:space="preserve">học, phòng </w:t>
      </w:r>
      <w:r w:rsidRPr="001561A7">
        <w:rPr>
          <w:rFonts w:ascii="Times New Roman" w:eastAsia="Times New Roman" w:hAnsi="Times New Roman" w:cs="Times New Roman"/>
          <w:color w:val="000000" w:themeColor="text1"/>
          <w:sz w:val="28"/>
          <w:szCs w:val="28"/>
        </w:rPr>
        <w:t>bộ môn, phòng chức năng. Sân chơi đã xuống cấp</w:t>
      </w:r>
      <w:r w:rsidR="0002580C">
        <w:rPr>
          <w:rFonts w:ascii="Times New Roman" w:eastAsia="Times New Roman" w:hAnsi="Times New Roman" w:cs="Times New Roman"/>
          <w:color w:val="000000" w:themeColor="text1"/>
          <w:sz w:val="28"/>
          <w:szCs w:val="28"/>
        </w:rPr>
        <w:t xml:space="preserve">, không </w:t>
      </w:r>
      <w:proofErr w:type="gramStart"/>
      <w:r w:rsidR="0002580C">
        <w:rPr>
          <w:rFonts w:ascii="Times New Roman" w:eastAsia="Times New Roman" w:hAnsi="Times New Roman" w:cs="Times New Roman"/>
          <w:color w:val="000000" w:themeColor="text1"/>
          <w:sz w:val="28"/>
          <w:szCs w:val="28"/>
        </w:rPr>
        <w:t>an</w:t>
      </w:r>
      <w:proofErr w:type="gramEnd"/>
      <w:r w:rsidR="0002580C">
        <w:rPr>
          <w:rFonts w:ascii="Times New Roman" w:eastAsia="Times New Roman" w:hAnsi="Times New Roman" w:cs="Times New Roman"/>
          <w:color w:val="000000" w:themeColor="text1"/>
          <w:sz w:val="28"/>
          <w:szCs w:val="28"/>
        </w:rPr>
        <w:t xml:space="preserve"> toàn. </w:t>
      </w:r>
      <w:proofErr w:type="gramStart"/>
      <w:r w:rsidR="0002580C">
        <w:rPr>
          <w:rFonts w:ascii="Times New Roman" w:eastAsia="Times New Roman" w:hAnsi="Times New Roman" w:cs="Times New Roman"/>
          <w:color w:val="000000" w:themeColor="text1"/>
          <w:sz w:val="28"/>
          <w:szCs w:val="28"/>
        </w:rPr>
        <w:t>Tường bao quanh cũ nát, xuống cấp, nhất là khu trung tâm còn chưa có tường bao</w:t>
      </w:r>
      <w:r w:rsidRPr="001561A7">
        <w:rPr>
          <w:rFonts w:ascii="Times New Roman" w:eastAsia="Times New Roman" w:hAnsi="Times New Roman" w:cs="Times New Roman"/>
          <w:color w:val="000000" w:themeColor="text1"/>
          <w:sz w:val="28"/>
          <w:szCs w:val="28"/>
        </w:rPr>
        <w:t>.</w:t>
      </w:r>
      <w:proofErr w:type="gramEnd"/>
      <w:r w:rsidR="0002580C">
        <w:rPr>
          <w:rFonts w:ascii="Times New Roman" w:eastAsia="Times New Roman" w:hAnsi="Times New Roman" w:cs="Times New Roman"/>
          <w:color w:val="000000" w:themeColor="text1"/>
          <w:sz w:val="28"/>
          <w:szCs w:val="28"/>
        </w:rPr>
        <w:t xml:space="preserve"> Phương tiện dạy học còn nghèo nàn</w:t>
      </w:r>
      <w:proofErr w:type="gramStart"/>
      <w:r w:rsidR="0002580C">
        <w:rPr>
          <w:rFonts w:ascii="Times New Roman" w:eastAsia="Times New Roman" w:hAnsi="Times New Roman" w:cs="Times New Roman"/>
          <w:color w:val="000000" w:themeColor="text1"/>
          <w:sz w:val="28"/>
          <w:szCs w:val="28"/>
        </w:rPr>
        <w:t>,…</w:t>
      </w:r>
      <w:proofErr w:type="gramEnd"/>
      <w:r w:rsidR="0002580C">
        <w:rPr>
          <w:rFonts w:ascii="Times New Roman" w:eastAsia="Times New Roman" w:hAnsi="Times New Roman" w:cs="Times New Roman"/>
          <w:color w:val="000000" w:themeColor="text1"/>
          <w:sz w:val="28"/>
          <w:szCs w:val="28"/>
        </w:rPr>
        <w:t xml:space="preserve"> </w:t>
      </w:r>
      <w:r w:rsidRPr="001561A7">
        <w:rPr>
          <w:rFonts w:ascii="Times New Roman" w:eastAsia="Times New Roman" w:hAnsi="Times New Roman" w:cs="Times New Roman"/>
          <w:color w:val="000000" w:themeColor="text1"/>
          <w:sz w:val="28"/>
          <w:szCs w:val="28"/>
        </w:rPr>
        <w:t xml:space="preserve"> </w:t>
      </w:r>
      <w:proofErr w:type="gramStart"/>
      <w:r w:rsidRPr="001561A7">
        <w:rPr>
          <w:rFonts w:ascii="Times New Roman" w:eastAsia="Times New Roman" w:hAnsi="Times New Roman" w:cs="Times New Roman"/>
          <w:color w:val="000000" w:themeColor="text1"/>
          <w:sz w:val="28"/>
          <w:szCs w:val="28"/>
        </w:rPr>
        <w:t>Nhiều trang thiết bị, đồ dùng dạy học hư hỏng, không đáp ứng dạy và học.</w:t>
      </w:r>
      <w:proofErr w:type="gramEnd"/>
    </w:p>
    <w:p w:rsidR="006B7B60" w:rsidRPr="001561A7" w:rsidRDefault="006B7B60" w:rsidP="00D85725">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Một số giáo viên chưa thích ứng với việc sử dụng công nghệ thông tin trong giảng dạy.</w:t>
      </w:r>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 Một số ít phụ huynh chưa thật sự quan tâm đến các hoạt động của trường.</w:t>
      </w:r>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 Công tác xã hội hóa giáo dục trong nhà trường còn hạn chế, chưa huy động được nhiều sự đầu tư, đóng góp của các cá nhân, lực lượng xã hội về nhân lực và vật lực để tu sửa trường lớp, khen thưởng động viên học sinh và giáo viên.</w:t>
      </w:r>
    </w:p>
    <w:p w:rsidR="006B7B60" w:rsidRPr="001561A7" w:rsidRDefault="006B7B60" w:rsidP="00D85725">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3. Thời cơ</w:t>
      </w:r>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w:t>
      </w:r>
      <w:proofErr w:type="gramStart"/>
      <w:r w:rsidRPr="001561A7">
        <w:rPr>
          <w:rFonts w:ascii="Times New Roman" w:eastAsia="Times New Roman" w:hAnsi="Times New Roman" w:cs="Times New Roman"/>
          <w:color w:val="000000" w:themeColor="text1"/>
          <w:sz w:val="28"/>
          <w:szCs w:val="28"/>
        </w:rPr>
        <w:t>- Được sự quan tâm của các cấp lãnh đạo, Chính quyền địa phương, sự đồng thuận của tập thể cán bộ giáo viên nhân viên, sự tín nhiệm của học sinh và phụ huynh học sinh.</w:t>
      </w:r>
      <w:proofErr w:type="gramEnd"/>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 Đội </w:t>
      </w:r>
      <w:proofErr w:type="gramStart"/>
      <w:r w:rsidRPr="001561A7">
        <w:rPr>
          <w:rFonts w:ascii="Times New Roman" w:eastAsia="Times New Roman" w:hAnsi="Times New Roman" w:cs="Times New Roman"/>
          <w:color w:val="000000" w:themeColor="text1"/>
          <w:sz w:val="28"/>
          <w:szCs w:val="28"/>
        </w:rPr>
        <w:t>ngũ</w:t>
      </w:r>
      <w:proofErr w:type="gramEnd"/>
      <w:r w:rsidRPr="001561A7">
        <w:rPr>
          <w:rFonts w:ascii="Times New Roman" w:eastAsia="Times New Roman" w:hAnsi="Times New Roman" w:cs="Times New Roman"/>
          <w:color w:val="000000" w:themeColor="text1"/>
          <w:sz w:val="28"/>
          <w:szCs w:val="28"/>
        </w:rPr>
        <w:t xml:space="preserve"> cán bộ giáo viên được đào tạo cơ bản có năng lực chuyên môn và kỹ năng sư phạm khá tốt, đạt trình độ trên chuẩn khá cao (100%).</w:t>
      </w:r>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 Khuôn viên nhà trường đã được quy hoạch </w:t>
      </w:r>
      <w:proofErr w:type="gramStart"/>
      <w:r w:rsidRPr="001561A7">
        <w:rPr>
          <w:rFonts w:ascii="Times New Roman" w:eastAsia="Times New Roman" w:hAnsi="Times New Roman" w:cs="Times New Roman"/>
          <w:color w:val="000000" w:themeColor="text1"/>
          <w:sz w:val="28"/>
          <w:szCs w:val="28"/>
        </w:rPr>
        <w:t>theo</w:t>
      </w:r>
      <w:proofErr w:type="gramEnd"/>
      <w:r w:rsidRPr="001561A7">
        <w:rPr>
          <w:rFonts w:ascii="Times New Roman" w:eastAsia="Times New Roman" w:hAnsi="Times New Roman" w:cs="Times New Roman"/>
          <w:color w:val="000000" w:themeColor="text1"/>
          <w:sz w:val="28"/>
          <w:szCs w:val="28"/>
        </w:rPr>
        <w:t xml:space="preserve"> Đề án nông thôn mới. </w:t>
      </w:r>
      <w:proofErr w:type="gramStart"/>
      <w:r w:rsidRPr="001561A7">
        <w:rPr>
          <w:rFonts w:ascii="Times New Roman" w:eastAsia="Times New Roman" w:hAnsi="Times New Roman" w:cs="Times New Roman"/>
          <w:color w:val="000000" w:themeColor="text1"/>
          <w:sz w:val="28"/>
          <w:szCs w:val="28"/>
        </w:rPr>
        <w:t>Diện tích của nhà trường còn đủ để phát triển cơ sở hạ tầng trường học trong giai đoạn mới.</w:t>
      </w:r>
      <w:proofErr w:type="gramEnd"/>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4. Thách thức</w:t>
      </w:r>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proofErr w:type="gramStart"/>
      <w:r w:rsidRPr="001561A7">
        <w:rPr>
          <w:rFonts w:ascii="Times New Roman" w:eastAsia="Times New Roman" w:hAnsi="Times New Roman" w:cs="Times New Roman"/>
          <w:color w:val="000000" w:themeColor="text1"/>
          <w:sz w:val="28"/>
          <w:szCs w:val="28"/>
        </w:rPr>
        <w:t xml:space="preserve">- </w:t>
      </w:r>
      <w:r w:rsidR="00532406" w:rsidRPr="001561A7">
        <w:rPr>
          <w:rFonts w:ascii="Times New Roman" w:eastAsia="Times New Roman" w:hAnsi="Times New Roman" w:cs="Times New Roman"/>
          <w:color w:val="000000" w:themeColor="text1"/>
          <w:sz w:val="28"/>
          <w:szCs w:val="28"/>
        </w:rPr>
        <w:t xml:space="preserve">Minh Hải </w:t>
      </w:r>
      <w:r w:rsidRPr="001561A7">
        <w:rPr>
          <w:rFonts w:ascii="Times New Roman" w:eastAsia="Times New Roman" w:hAnsi="Times New Roman" w:cs="Times New Roman"/>
          <w:color w:val="000000" w:themeColor="text1"/>
          <w:sz w:val="28"/>
          <w:szCs w:val="28"/>
        </w:rPr>
        <w:t xml:space="preserve">là một xã </w:t>
      </w:r>
      <w:r w:rsidR="00F21887" w:rsidRPr="001561A7">
        <w:rPr>
          <w:rFonts w:ascii="Times New Roman" w:eastAsia="Times New Roman" w:hAnsi="Times New Roman" w:cs="Times New Roman"/>
          <w:color w:val="000000" w:themeColor="text1"/>
          <w:sz w:val="28"/>
          <w:szCs w:val="28"/>
        </w:rPr>
        <w:t>có khu công nghiệp</w:t>
      </w:r>
      <w:r w:rsidRPr="001561A7">
        <w:rPr>
          <w:rFonts w:ascii="Times New Roman" w:eastAsia="Times New Roman" w:hAnsi="Times New Roman" w:cs="Times New Roman"/>
          <w:color w:val="000000" w:themeColor="text1"/>
          <w:sz w:val="28"/>
          <w:szCs w:val="28"/>
        </w:rPr>
        <w:t>.</w:t>
      </w:r>
      <w:proofErr w:type="gramEnd"/>
      <w:r w:rsidRPr="001561A7">
        <w:rPr>
          <w:rFonts w:ascii="Times New Roman" w:eastAsia="Times New Roman" w:hAnsi="Times New Roman" w:cs="Times New Roman"/>
          <w:color w:val="000000" w:themeColor="text1"/>
          <w:sz w:val="28"/>
          <w:szCs w:val="28"/>
        </w:rPr>
        <w:t xml:space="preserve"> Số trong độ tuổi đi học tiểu học tăng </w:t>
      </w:r>
      <w:r w:rsidR="00F21887" w:rsidRPr="001561A7">
        <w:rPr>
          <w:rFonts w:ascii="Times New Roman" w:eastAsia="Times New Roman" w:hAnsi="Times New Roman" w:cs="Times New Roman"/>
          <w:color w:val="000000" w:themeColor="text1"/>
          <w:sz w:val="28"/>
          <w:szCs w:val="28"/>
        </w:rPr>
        <w:t>cơ học</w:t>
      </w:r>
      <w:r w:rsidRPr="001561A7">
        <w:rPr>
          <w:rFonts w:ascii="Times New Roman" w:eastAsia="Times New Roman" w:hAnsi="Times New Roman" w:cs="Times New Roman"/>
          <w:color w:val="000000" w:themeColor="text1"/>
          <w:sz w:val="28"/>
          <w:szCs w:val="28"/>
        </w:rPr>
        <w:t xml:space="preserve">. </w:t>
      </w:r>
      <w:proofErr w:type="gramStart"/>
      <w:r w:rsidRPr="001561A7">
        <w:rPr>
          <w:rFonts w:ascii="Times New Roman" w:eastAsia="Times New Roman" w:hAnsi="Times New Roman" w:cs="Times New Roman"/>
          <w:color w:val="000000" w:themeColor="text1"/>
          <w:sz w:val="28"/>
          <w:szCs w:val="28"/>
        </w:rPr>
        <w:t>Vấn đề đặt ra cần tham mưu với địa phương sớm có kế hoạch huy động mọi nguồn lực để đầu tư đảm bảo cơ sở vật chất và điều kiện dạy học trong giai đoạn tới.</w:t>
      </w:r>
      <w:proofErr w:type="gramEnd"/>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 Nâng cao chất lượng giáo viên, nhân viên phải đáp ứng được yêu cầu đổi mới giáo dục và liên tục được nâng cao.</w:t>
      </w:r>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 Đòi hỏi việc ứng dụng CNTT trong giảng dạy, trình độ ngoại ngữ, khả năng sáng tạo của cán bộ giáo viên, nhân viên.</w:t>
      </w:r>
    </w:p>
    <w:p w:rsidR="006B7B60" w:rsidRPr="001561A7" w:rsidRDefault="006B7B60" w:rsidP="00D85725">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lastRenderedPageBreak/>
        <w:t xml:space="preserve">- Xã hội ngày càng đòi hỏi cao về chất lượng giáo dục trong thời kỳ hội nhập quốc tế. </w:t>
      </w:r>
      <w:proofErr w:type="gramStart"/>
      <w:r w:rsidRPr="001561A7">
        <w:rPr>
          <w:rFonts w:ascii="Times New Roman" w:eastAsia="Times New Roman" w:hAnsi="Times New Roman" w:cs="Times New Roman"/>
          <w:color w:val="000000" w:themeColor="text1"/>
          <w:sz w:val="28"/>
          <w:szCs w:val="28"/>
        </w:rPr>
        <w:t>Giáo dục học sinh không chỉ phụ thuộc nhà trường mà là trách nhiệm giữa gia đình, nhà trường và xã hội.</w:t>
      </w:r>
      <w:proofErr w:type="gramEnd"/>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5. Xác định vấn đề ưu tiên</w:t>
      </w:r>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proofErr w:type="gramStart"/>
      <w:r w:rsidRPr="001561A7">
        <w:rPr>
          <w:rFonts w:ascii="Times New Roman" w:eastAsia="Times New Roman" w:hAnsi="Times New Roman" w:cs="Times New Roman"/>
          <w:color w:val="000000" w:themeColor="text1"/>
          <w:sz w:val="28"/>
          <w:szCs w:val="28"/>
        </w:rPr>
        <w:t>- Đẩy mạnh công tác Phổ cập giáo dục trên cơ sở đảm bảo chất lượng giáo dục; trước mắt chống học sinh bỏ học, tập trung phụ đạo học sinh yếu kém.</w:t>
      </w:r>
      <w:proofErr w:type="gramEnd"/>
      <w:r w:rsidRPr="001561A7">
        <w:rPr>
          <w:rFonts w:ascii="Times New Roman" w:eastAsia="Times New Roman" w:hAnsi="Times New Roman" w:cs="Times New Roman"/>
          <w:color w:val="000000" w:themeColor="text1"/>
          <w:sz w:val="28"/>
          <w:szCs w:val="28"/>
        </w:rPr>
        <w:t xml:space="preserve"> </w:t>
      </w:r>
      <w:proofErr w:type="gramStart"/>
      <w:r w:rsidRPr="001561A7">
        <w:rPr>
          <w:rFonts w:ascii="Times New Roman" w:eastAsia="Times New Roman" w:hAnsi="Times New Roman" w:cs="Times New Roman"/>
          <w:color w:val="000000" w:themeColor="text1"/>
          <w:sz w:val="28"/>
          <w:szCs w:val="28"/>
        </w:rPr>
        <w:t>Phấn đấu đạt được trường có chất lượng cao.</w:t>
      </w:r>
      <w:proofErr w:type="gramEnd"/>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 Xây dựng cơ sở vật chất: xây thêm phòng học, nhà hiệu bộ, các phòng chức năng, phòng học bộ môn, cải tạo sân chơi, quy hoạch hệ thống cây xanh, tổ chức cho học sinh </w:t>
      </w:r>
      <w:proofErr w:type="gramStart"/>
      <w:r w:rsidRPr="001561A7">
        <w:rPr>
          <w:rFonts w:ascii="Times New Roman" w:eastAsia="Times New Roman" w:hAnsi="Times New Roman" w:cs="Times New Roman"/>
          <w:color w:val="000000" w:themeColor="text1"/>
          <w:sz w:val="28"/>
          <w:szCs w:val="28"/>
        </w:rPr>
        <w:t>ăn</w:t>
      </w:r>
      <w:proofErr w:type="gramEnd"/>
      <w:r w:rsidRPr="001561A7">
        <w:rPr>
          <w:rFonts w:ascii="Times New Roman" w:eastAsia="Times New Roman" w:hAnsi="Times New Roman" w:cs="Times New Roman"/>
          <w:color w:val="000000" w:themeColor="text1"/>
          <w:sz w:val="28"/>
          <w:szCs w:val="28"/>
        </w:rPr>
        <w:t xml:space="preserve"> bán trú.</w:t>
      </w:r>
    </w:p>
    <w:p w:rsidR="006B7B60" w:rsidRPr="001561A7" w:rsidRDefault="006B7B60" w:rsidP="00D85725">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Tham mưu tuyển dụng đủ số lượng, đủ cơ cấu giáo viên, đảm bảo chất lượng. Nâng cao chất lượng đội ngũ cán bộ quản lý và giáo viên, tăng cường bồi dưỡng và xây dựng đội ngũ cán bộ giáo viên có đủ khả năng thực hiện đổi mới phương pháp dạy học, ứng dụng mạnh mẽ công nghệ thông tin trong quản lý và dạy học; đánh giá học sinh theo hướng phát huy tính tích cực, chủ động sáng tạo của mỗi học sinh.</w:t>
      </w:r>
    </w:p>
    <w:p w:rsidR="006B7B60" w:rsidRPr="001561A7" w:rsidRDefault="006B7B60" w:rsidP="00D85725">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 Chất lượng giáo dục học sinh có sự chuyển biến toàn diện, đặc biệt là rèn kĩ năng sống để phát triển năng lực con người Việt Nam trong thời kỳ hội nhập.</w:t>
      </w:r>
    </w:p>
    <w:p w:rsidR="006B7B60" w:rsidRPr="001561A7" w:rsidRDefault="006B7B60" w:rsidP="00D85725">
      <w:pPr>
        <w:shd w:val="clear" w:color="auto" w:fill="FFFFFF"/>
        <w:spacing w:after="120" w:line="240" w:lineRule="auto"/>
        <w:ind w:right="-3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 Xây dựng văn hoá Nhà trường, tạo dựng môi trường thân thiện. </w:t>
      </w:r>
      <w:proofErr w:type="gramStart"/>
      <w:r w:rsidRPr="001561A7">
        <w:rPr>
          <w:rFonts w:ascii="Times New Roman" w:eastAsia="Times New Roman" w:hAnsi="Times New Roman" w:cs="Times New Roman"/>
          <w:color w:val="000000" w:themeColor="text1"/>
          <w:sz w:val="28"/>
          <w:szCs w:val="28"/>
        </w:rPr>
        <w:t>Xây dựng ngôi trường hạnh phúc.</w:t>
      </w:r>
      <w:proofErr w:type="gramEnd"/>
    </w:p>
    <w:p w:rsidR="00110BCB" w:rsidRPr="001561A7" w:rsidRDefault="00110BCB" w:rsidP="006B7B60">
      <w:pPr>
        <w:shd w:val="clear" w:color="auto" w:fill="FFFFFF"/>
        <w:spacing w:before="60" w:after="150" w:line="240" w:lineRule="auto"/>
        <w:jc w:val="center"/>
        <w:rPr>
          <w:rFonts w:ascii="Times New Roman" w:eastAsia="Times New Roman" w:hAnsi="Times New Roman" w:cs="Times New Roman"/>
          <w:b/>
          <w:bCs/>
          <w:color w:val="000000" w:themeColor="text1"/>
          <w:sz w:val="28"/>
          <w:szCs w:val="28"/>
        </w:rPr>
      </w:pPr>
    </w:p>
    <w:p w:rsidR="006B7B60" w:rsidRPr="001561A7" w:rsidRDefault="006B7B60" w:rsidP="006B7B60">
      <w:pPr>
        <w:shd w:val="clear" w:color="auto" w:fill="FFFFFF"/>
        <w:spacing w:before="60" w:after="15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P</w:t>
      </w:r>
      <w:r w:rsidRPr="001561A7">
        <w:rPr>
          <w:rFonts w:ascii="Times New Roman" w:eastAsia="Times New Roman" w:hAnsi="Times New Roman" w:cs="Times New Roman"/>
          <w:b/>
          <w:bCs/>
          <w:color w:val="000000" w:themeColor="text1"/>
          <w:sz w:val="28"/>
          <w:szCs w:val="28"/>
        </w:rPr>
        <w:t>HẦN</w:t>
      </w:r>
      <w:r w:rsidRPr="001561A7">
        <w:rPr>
          <w:rFonts w:ascii="Times New Roman" w:eastAsia="Times New Roman" w:hAnsi="Times New Roman" w:cs="Times New Roman"/>
          <w:b/>
          <w:bCs/>
          <w:color w:val="000000" w:themeColor="text1"/>
          <w:sz w:val="28"/>
          <w:szCs w:val="28"/>
          <w:lang w:val="vi-VN"/>
        </w:rPr>
        <w:t> II</w:t>
      </w:r>
    </w:p>
    <w:p w:rsidR="00DD4077" w:rsidRDefault="00DD4077" w:rsidP="006B7B60">
      <w:pPr>
        <w:shd w:val="clear" w:color="auto" w:fill="FFFFFF"/>
        <w:spacing w:before="60" w:after="15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PHƯƠNG HƯỚNG</w:t>
      </w:r>
      <w:r w:rsidR="006B7B60" w:rsidRPr="001561A7">
        <w:rPr>
          <w:rFonts w:ascii="Times New Roman" w:eastAsia="Times New Roman" w:hAnsi="Times New Roman" w:cs="Times New Roman"/>
          <w:b/>
          <w:bCs/>
          <w:color w:val="000000" w:themeColor="text1"/>
          <w:sz w:val="28"/>
          <w:szCs w:val="28"/>
        </w:rPr>
        <w:t xml:space="preserve"> PHÁT TRIỂN NHÀ TRƯỜNG </w:t>
      </w:r>
    </w:p>
    <w:p w:rsidR="006B7B60" w:rsidRPr="001561A7" w:rsidRDefault="006B7B60" w:rsidP="006B7B60">
      <w:pPr>
        <w:shd w:val="clear" w:color="auto" w:fill="FFFFFF"/>
        <w:spacing w:before="60" w:after="15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GIAI ĐOẠN 2020-2025</w:t>
      </w:r>
    </w:p>
    <w:p w:rsidR="006B7B60" w:rsidRPr="001561A7" w:rsidRDefault="006B7B60"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          I. Tổng quan</w:t>
      </w:r>
    </w:p>
    <w:p w:rsidR="006B7B60" w:rsidRPr="001561A7" w:rsidRDefault="006B7B60"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Trong suốt quá trình xây dựng và phát triển, trường tiểu học </w:t>
      </w:r>
      <w:r w:rsidR="00532406" w:rsidRPr="001561A7">
        <w:rPr>
          <w:rFonts w:ascii="Times New Roman" w:eastAsia="Times New Roman" w:hAnsi="Times New Roman" w:cs="Times New Roman"/>
          <w:color w:val="000000" w:themeColor="text1"/>
          <w:sz w:val="28"/>
          <w:szCs w:val="28"/>
        </w:rPr>
        <w:t xml:space="preserve">Minh Hải </w:t>
      </w:r>
      <w:r w:rsidRPr="001561A7">
        <w:rPr>
          <w:rFonts w:ascii="Times New Roman" w:eastAsia="Times New Roman" w:hAnsi="Times New Roman" w:cs="Times New Roman"/>
          <w:color w:val="000000" w:themeColor="text1"/>
          <w:sz w:val="28"/>
          <w:szCs w:val="28"/>
        </w:rPr>
        <w:t xml:space="preserve">là một trường xếp trung bình trong huyện trong những năm 90 của thế kỷ 20 đã dần từng bước vươn lên khẳng định. Nhà trường đang từng bước ổn định, phát triển bền vững và ngày càng trưởng thành, luôn giữ vững tập thể Lao động tiên tiến, giữ vững trường đạt chuẩn quốc gia, xây dựng nhà trường có chất lượng giáo dục tốt, một địa chỉ tin cậy của các bậc phụ huynh và học sinh trong xã </w:t>
      </w:r>
      <w:r w:rsidR="00532406" w:rsidRPr="001561A7">
        <w:rPr>
          <w:rFonts w:ascii="Times New Roman" w:eastAsia="Times New Roman" w:hAnsi="Times New Roman" w:cs="Times New Roman"/>
          <w:color w:val="000000" w:themeColor="text1"/>
          <w:sz w:val="28"/>
          <w:szCs w:val="28"/>
        </w:rPr>
        <w:t xml:space="preserve">Minh Hải </w:t>
      </w:r>
      <w:r w:rsidRPr="001561A7">
        <w:rPr>
          <w:rFonts w:ascii="Times New Roman" w:eastAsia="Times New Roman" w:hAnsi="Times New Roman" w:cs="Times New Roman"/>
          <w:color w:val="000000" w:themeColor="text1"/>
          <w:sz w:val="28"/>
          <w:szCs w:val="28"/>
        </w:rPr>
        <w:t>nói riêng và khu vực lân cận nói chung.</w:t>
      </w:r>
    </w:p>
    <w:p w:rsidR="006B7B60" w:rsidRPr="001561A7" w:rsidRDefault="006B7B60"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Kế hoạch phát triển nhà trường giai đoạn 2020-2025 và tầm nhìn xa hơn nữa nhằm xác định rõ định hướng, mục tiêu chiến lược và các giải pháp chủ yếu trong quá trình vận động và phát triển, là cơ sở quan trọng cho các quyết sách của Hội đồng trường, hoạt động của ban Lãnh đạo trường cũng như toàn thể cán bộ, giáo viên nhân viên và học sinh nhà trường. Là căn cứ tham mưu với Đảng ủy, HĐND, UBND xã </w:t>
      </w:r>
      <w:r w:rsidR="00532406" w:rsidRPr="001561A7">
        <w:rPr>
          <w:rFonts w:ascii="Times New Roman" w:eastAsia="Times New Roman" w:hAnsi="Times New Roman" w:cs="Times New Roman"/>
          <w:color w:val="000000" w:themeColor="text1"/>
          <w:sz w:val="28"/>
          <w:szCs w:val="28"/>
        </w:rPr>
        <w:t xml:space="preserve">Minh Hải </w:t>
      </w:r>
      <w:r w:rsidRPr="001561A7">
        <w:rPr>
          <w:rFonts w:ascii="Times New Roman" w:eastAsia="Times New Roman" w:hAnsi="Times New Roman" w:cs="Times New Roman"/>
          <w:color w:val="000000" w:themeColor="text1"/>
          <w:sz w:val="28"/>
          <w:szCs w:val="28"/>
        </w:rPr>
        <w:t xml:space="preserve">có hoạch định phát triển nhà trường. Đồng thời là </w:t>
      </w:r>
      <w:proofErr w:type="gramStart"/>
      <w:r w:rsidRPr="001561A7">
        <w:rPr>
          <w:rFonts w:ascii="Times New Roman" w:eastAsia="Times New Roman" w:hAnsi="Times New Roman" w:cs="Times New Roman"/>
          <w:color w:val="000000" w:themeColor="text1"/>
          <w:sz w:val="28"/>
          <w:szCs w:val="28"/>
        </w:rPr>
        <w:t>kim</w:t>
      </w:r>
      <w:proofErr w:type="gramEnd"/>
      <w:r w:rsidRPr="001561A7">
        <w:rPr>
          <w:rFonts w:ascii="Times New Roman" w:eastAsia="Times New Roman" w:hAnsi="Times New Roman" w:cs="Times New Roman"/>
          <w:color w:val="000000" w:themeColor="text1"/>
          <w:sz w:val="28"/>
          <w:szCs w:val="28"/>
        </w:rPr>
        <w:t xml:space="preserve"> chỉ nam trong việc xây dựng, tổ chức thực hiện kế hoạch năm học hàng năm.</w:t>
      </w:r>
    </w:p>
    <w:p w:rsidR="006B7B60" w:rsidRPr="001561A7" w:rsidRDefault="006B7B60"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lastRenderedPageBreak/>
        <w:t>          </w:t>
      </w:r>
      <w:r w:rsidRPr="001561A7">
        <w:rPr>
          <w:rFonts w:ascii="Times New Roman" w:eastAsia="Times New Roman" w:hAnsi="Times New Roman" w:cs="Times New Roman"/>
          <w:color w:val="000000" w:themeColor="text1"/>
          <w:sz w:val="28"/>
          <w:szCs w:val="28"/>
          <w:shd w:val="clear" w:color="auto" w:fill="FFFFFF"/>
        </w:rPr>
        <w:t xml:space="preserve">Xây dựng và triển khai kế hoạch của trường Tiểu học </w:t>
      </w:r>
      <w:r w:rsidR="00532406" w:rsidRPr="001561A7">
        <w:rPr>
          <w:rFonts w:ascii="Times New Roman" w:eastAsia="Times New Roman" w:hAnsi="Times New Roman" w:cs="Times New Roman"/>
          <w:color w:val="000000" w:themeColor="text1"/>
          <w:sz w:val="28"/>
          <w:szCs w:val="28"/>
          <w:shd w:val="clear" w:color="auto" w:fill="FFFFFF"/>
        </w:rPr>
        <w:t xml:space="preserve">Minh Hải </w:t>
      </w:r>
      <w:r w:rsidRPr="001561A7">
        <w:rPr>
          <w:rFonts w:ascii="Times New Roman" w:eastAsia="Times New Roman" w:hAnsi="Times New Roman" w:cs="Times New Roman"/>
          <w:color w:val="000000" w:themeColor="text1"/>
          <w:sz w:val="28"/>
          <w:szCs w:val="28"/>
          <w:shd w:val="clear" w:color="auto" w:fill="FFFFFF"/>
        </w:rPr>
        <w:t xml:space="preserve">là hoạt động có ý nghĩa quan trọng trong việc thực hiện Nghị Quyết của chính phủ về đổi mới giáo dục phổ thông, thực hiện Nghị quyết Đại hội đảng các cấp nhiệm kỳ 2020-2025. Trường Tiểu học </w:t>
      </w:r>
      <w:r w:rsidR="00532406" w:rsidRPr="001561A7">
        <w:rPr>
          <w:rFonts w:ascii="Times New Roman" w:eastAsia="Times New Roman" w:hAnsi="Times New Roman" w:cs="Times New Roman"/>
          <w:color w:val="000000" w:themeColor="text1"/>
          <w:sz w:val="28"/>
          <w:szCs w:val="28"/>
          <w:shd w:val="clear" w:color="auto" w:fill="FFFFFF"/>
        </w:rPr>
        <w:t xml:space="preserve">Minh Hải </w:t>
      </w:r>
      <w:r w:rsidRPr="001561A7">
        <w:rPr>
          <w:rFonts w:ascii="Times New Roman" w:eastAsia="Times New Roman" w:hAnsi="Times New Roman" w:cs="Times New Roman"/>
          <w:color w:val="000000" w:themeColor="text1"/>
          <w:sz w:val="28"/>
          <w:szCs w:val="28"/>
          <w:shd w:val="clear" w:color="auto" w:fill="FFFFFF"/>
        </w:rPr>
        <w:t xml:space="preserve">cùng các trường tiểu học trong toàn huyện, xây dựng ngành giáo dục của huyện </w:t>
      </w:r>
      <w:r w:rsidR="00532406" w:rsidRPr="001561A7">
        <w:rPr>
          <w:rFonts w:ascii="Times New Roman" w:eastAsia="Times New Roman" w:hAnsi="Times New Roman" w:cs="Times New Roman"/>
          <w:color w:val="000000" w:themeColor="text1"/>
          <w:sz w:val="28"/>
          <w:szCs w:val="28"/>
          <w:shd w:val="clear" w:color="auto" w:fill="FFFFFF"/>
        </w:rPr>
        <w:t xml:space="preserve">Văn </w:t>
      </w:r>
      <w:proofErr w:type="gramStart"/>
      <w:r w:rsidR="00532406" w:rsidRPr="001561A7">
        <w:rPr>
          <w:rFonts w:ascii="Times New Roman" w:eastAsia="Times New Roman" w:hAnsi="Times New Roman" w:cs="Times New Roman"/>
          <w:color w:val="000000" w:themeColor="text1"/>
          <w:sz w:val="28"/>
          <w:szCs w:val="28"/>
          <w:shd w:val="clear" w:color="auto" w:fill="FFFFFF"/>
        </w:rPr>
        <w:t xml:space="preserve">Lâm </w:t>
      </w:r>
      <w:r w:rsidRPr="001561A7">
        <w:rPr>
          <w:rFonts w:ascii="Times New Roman" w:eastAsia="Times New Roman" w:hAnsi="Times New Roman" w:cs="Times New Roman"/>
          <w:color w:val="000000" w:themeColor="text1"/>
          <w:sz w:val="28"/>
          <w:szCs w:val="28"/>
          <w:shd w:val="clear" w:color="auto" w:fill="FFFFFF"/>
        </w:rPr>
        <w:t xml:space="preserve"> nói</w:t>
      </w:r>
      <w:proofErr w:type="gramEnd"/>
      <w:r w:rsidRPr="001561A7">
        <w:rPr>
          <w:rFonts w:ascii="Times New Roman" w:eastAsia="Times New Roman" w:hAnsi="Times New Roman" w:cs="Times New Roman"/>
          <w:color w:val="000000" w:themeColor="text1"/>
          <w:sz w:val="28"/>
          <w:szCs w:val="28"/>
          <w:shd w:val="clear" w:color="auto" w:fill="FFFFFF"/>
        </w:rPr>
        <w:t xml:space="preserve"> chung, địa phương </w:t>
      </w:r>
      <w:r w:rsidR="00532406" w:rsidRPr="001561A7">
        <w:rPr>
          <w:rFonts w:ascii="Times New Roman" w:eastAsia="Times New Roman" w:hAnsi="Times New Roman" w:cs="Times New Roman"/>
          <w:color w:val="000000" w:themeColor="text1"/>
          <w:sz w:val="28"/>
          <w:szCs w:val="28"/>
          <w:shd w:val="clear" w:color="auto" w:fill="FFFFFF"/>
        </w:rPr>
        <w:t xml:space="preserve">Minh Hải </w:t>
      </w:r>
      <w:r w:rsidRPr="001561A7">
        <w:rPr>
          <w:rFonts w:ascii="Times New Roman" w:eastAsia="Times New Roman" w:hAnsi="Times New Roman" w:cs="Times New Roman"/>
          <w:color w:val="000000" w:themeColor="text1"/>
          <w:sz w:val="28"/>
          <w:szCs w:val="28"/>
          <w:shd w:val="clear" w:color="auto" w:fill="FFFFFF"/>
        </w:rPr>
        <w:t>nói riêng phát triển theo kịp yêu cầu phát triển kinh tế, xã hội của tỉnh và của đất nước.</w:t>
      </w:r>
    </w:p>
    <w:p w:rsidR="006B7B60" w:rsidRPr="001561A7" w:rsidRDefault="006B7B60" w:rsidP="001B3B9C">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II. Định hướng phát triển</w:t>
      </w:r>
    </w:p>
    <w:p w:rsidR="006B7B60" w:rsidRPr="001561A7" w:rsidRDefault="006B7B60" w:rsidP="001B3B9C">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1. Quy mô số lớp, số học sinh.</w:t>
      </w:r>
    </w:p>
    <w:p w:rsidR="00A9191A" w:rsidRPr="00D85725" w:rsidRDefault="00D85725" w:rsidP="001B3B9C">
      <w:pPr>
        <w:shd w:val="clear" w:color="auto" w:fill="FFFFFF"/>
        <w:spacing w:after="120" w:line="240" w:lineRule="auto"/>
        <w:ind w:firstLine="720"/>
        <w:rPr>
          <w:rFonts w:ascii="Times New Roman" w:eastAsia="Times New Roman" w:hAnsi="Times New Roman" w:cs="Times New Roman"/>
          <w:b/>
          <w:bCs/>
          <w:iCs/>
          <w:color w:val="000000" w:themeColor="text1"/>
          <w:sz w:val="28"/>
          <w:szCs w:val="28"/>
        </w:rPr>
      </w:pPr>
      <w:r>
        <w:rPr>
          <w:rFonts w:ascii="Times New Roman" w:eastAsia="Times New Roman" w:hAnsi="Times New Roman" w:cs="Times New Roman"/>
          <w:b/>
          <w:bCs/>
          <w:iCs/>
          <w:color w:val="000000" w:themeColor="text1"/>
          <w:sz w:val="28"/>
          <w:szCs w:val="28"/>
        </w:rPr>
        <w:t xml:space="preserve">+ </w:t>
      </w:r>
      <w:r w:rsidR="006B7B60" w:rsidRPr="00D85725">
        <w:rPr>
          <w:rFonts w:ascii="Times New Roman" w:eastAsia="Times New Roman" w:hAnsi="Times New Roman" w:cs="Times New Roman"/>
          <w:b/>
          <w:bCs/>
          <w:iCs/>
          <w:color w:val="000000" w:themeColor="text1"/>
          <w:sz w:val="28"/>
          <w:szCs w:val="28"/>
        </w:rPr>
        <w:t>Dự kiến số lớp, số học sinh giai đoạn 2020-2025</w:t>
      </w:r>
    </w:p>
    <w:tbl>
      <w:tblPr>
        <w:tblW w:w="9726" w:type="dxa"/>
        <w:tblInd w:w="105" w:type="dxa"/>
        <w:tblCellMar>
          <w:top w:w="15" w:type="dxa"/>
          <w:left w:w="15" w:type="dxa"/>
          <w:bottom w:w="15" w:type="dxa"/>
          <w:right w:w="15" w:type="dxa"/>
        </w:tblCellMar>
        <w:tblLook w:val="04A0" w:firstRow="1" w:lastRow="0" w:firstColumn="1" w:lastColumn="0" w:noHBand="0" w:noVBand="1"/>
      </w:tblPr>
      <w:tblGrid>
        <w:gridCol w:w="1470"/>
        <w:gridCol w:w="576"/>
        <w:gridCol w:w="795"/>
        <w:gridCol w:w="585"/>
        <w:gridCol w:w="720"/>
        <w:gridCol w:w="585"/>
        <w:gridCol w:w="720"/>
        <w:gridCol w:w="585"/>
        <w:gridCol w:w="720"/>
        <w:gridCol w:w="585"/>
        <w:gridCol w:w="630"/>
        <w:gridCol w:w="840"/>
        <w:gridCol w:w="915"/>
      </w:tblGrid>
      <w:tr w:rsidR="001561A7" w:rsidRPr="001561A7" w:rsidTr="00583FE7">
        <w:trPr>
          <w:trHeight w:val="405"/>
        </w:trPr>
        <w:tc>
          <w:tcPr>
            <w:tcW w:w="1470" w:type="dxa"/>
            <w:vMerge w:val="restart"/>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Năm học</w:t>
            </w:r>
          </w:p>
        </w:tc>
        <w:tc>
          <w:tcPr>
            <w:tcW w:w="1371"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Khối 1</w:t>
            </w:r>
          </w:p>
        </w:tc>
        <w:tc>
          <w:tcPr>
            <w:tcW w:w="1305"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Khối 2</w:t>
            </w:r>
          </w:p>
        </w:tc>
        <w:tc>
          <w:tcPr>
            <w:tcW w:w="1305"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Khối 3</w:t>
            </w:r>
          </w:p>
        </w:tc>
        <w:tc>
          <w:tcPr>
            <w:tcW w:w="1305"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Khối 4</w:t>
            </w:r>
          </w:p>
        </w:tc>
        <w:tc>
          <w:tcPr>
            <w:tcW w:w="1215"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Khối 5</w:t>
            </w:r>
          </w:p>
        </w:tc>
        <w:tc>
          <w:tcPr>
            <w:tcW w:w="1755" w:type="dxa"/>
            <w:gridSpan w:val="2"/>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Toàn trường</w:t>
            </w:r>
          </w:p>
        </w:tc>
      </w:tr>
      <w:tr w:rsidR="001561A7" w:rsidRPr="001561A7" w:rsidTr="00583FE7">
        <w:trPr>
          <w:trHeight w:val="405"/>
        </w:trPr>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B7B60" w:rsidRPr="001561A7" w:rsidRDefault="006B7B60" w:rsidP="006B7B60">
            <w:pPr>
              <w:spacing w:after="0" w:line="240" w:lineRule="auto"/>
              <w:rPr>
                <w:rFonts w:ascii="Times New Roman" w:eastAsia="Times New Roman" w:hAnsi="Times New Roman" w:cs="Times New Roman"/>
                <w:color w:val="000000" w:themeColor="text1"/>
                <w:sz w:val="28"/>
                <w:szCs w:val="28"/>
              </w:rPr>
            </w:pPr>
          </w:p>
        </w:tc>
        <w:tc>
          <w:tcPr>
            <w:tcW w:w="57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Số lớp</w:t>
            </w:r>
          </w:p>
        </w:tc>
        <w:tc>
          <w:tcPr>
            <w:tcW w:w="79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Số HS</w:t>
            </w:r>
          </w:p>
        </w:tc>
        <w:tc>
          <w:tcPr>
            <w:tcW w:w="58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Số lớp</w:t>
            </w:r>
          </w:p>
        </w:tc>
        <w:tc>
          <w:tcPr>
            <w:tcW w:w="72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Số HS</w:t>
            </w:r>
          </w:p>
        </w:tc>
        <w:tc>
          <w:tcPr>
            <w:tcW w:w="58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Số lớp</w:t>
            </w:r>
          </w:p>
        </w:tc>
        <w:tc>
          <w:tcPr>
            <w:tcW w:w="72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Số HS</w:t>
            </w:r>
          </w:p>
        </w:tc>
        <w:tc>
          <w:tcPr>
            <w:tcW w:w="58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Số lớp</w:t>
            </w:r>
          </w:p>
        </w:tc>
        <w:tc>
          <w:tcPr>
            <w:tcW w:w="72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Số HS</w:t>
            </w:r>
          </w:p>
        </w:tc>
        <w:tc>
          <w:tcPr>
            <w:tcW w:w="58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Số lớp</w:t>
            </w:r>
          </w:p>
        </w:tc>
        <w:tc>
          <w:tcPr>
            <w:tcW w:w="63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Số HS</w:t>
            </w:r>
          </w:p>
        </w:tc>
        <w:tc>
          <w:tcPr>
            <w:tcW w:w="84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Số lớp</w:t>
            </w:r>
          </w:p>
        </w:tc>
        <w:tc>
          <w:tcPr>
            <w:tcW w:w="91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Số HS</w:t>
            </w:r>
          </w:p>
        </w:tc>
      </w:tr>
      <w:tr w:rsidR="001561A7" w:rsidRPr="001561A7" w:rsidTr="00583FE7">
        <w:trPr>
          <w:trHeight w:val="405"/>
        </w:trPr>
        <w:tc>
          <w:tcPr>
            <w:tcW w:w="147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A75EB7" w:rsidP="006B7B60">
            <w:pPr>
              <w:spacing w:after="15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2020-2021</w:t>
            </w:r>
          </w:p>
        </w:tc>
        <w:tc>
          <w:tcPr>
            <w:tcW w:w="57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583FE7"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6</w:t>
            </w:r>
          </w:p>
        </w:tc>
        <w:tc>
          <w:tcPr>
            <w:tcW w:w="79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64DC7"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236</w:t>
            </w:r>
          </w:p>
        </w:tc>
        <w:tc>
          <w:tcPr>
            <w:tcW w:w="58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64DC7"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7</w:t>
            </w:r>
          </w:p>
        </w:tc>
        <w:tc>
          <w:tcPr>
            <w:tcW w:w="72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64DC7"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251</w:t>
            </w:r>
          </w:p>
        </w:tc>
        <w:tc>
          <w:tcPr>
            <w:tcW w:w="58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583FE7"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7</w:t>
            </w:r>
          </w:p>
        </w:tc>
        <w:tc>
          <w:tcPr>
            <w:tcW w:w="72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64DC7"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301</w:t>
            </w:r>
          </w:p>
        </w:tc>
        <w:tc>
          <w:tcPr>
            <w:tcW w:w="58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64DC7"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7</w:t>
            </w:r>
          </w:p>
        </w:tc>
        <w:tc>
          <w:tcPr>
            <w:tcW w:w="72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64DC7"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251</w:t>
            </w:r>
          </w:p>
        </w:tc>
        <w:tc>
          <w:tcPr>
            <w:tcW w:w="58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64DC7"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6</w:t>
            </w:r>
          </w:p>
        </w:tc>
        <w:tc>
          <w:tcPr>
            <w:tcW w:w="63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64DC7"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215</w:t>
            </w:r>
          </w:p>
        </w:tc>
        <w:tc>
          <w:tcPr>
            <w:tcW w:w="84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583FE7"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33</w:t>
            </w:r>
          </w:p>
        </w:tc>
        <w:tc>
          <w:tcPr>
            <w:tcW w:w="91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583FE7"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1.254</w:t>
            </w:r>
          </w:p>
        </w:tc>
      </w:tr>
      <w:tr w:rsidR="001561A7" w:rsidRPr="001561A7" w:rsidTr="00583FE7">
        <w:trPr>
          <w:trHeight w:val="405"/>
        </w:trPr>
        <w:tc>
          <w:tcPr>
            <w:tcW w:w="147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A75EB7" w:rsidP="00E41458">
            <w:pPr>
              <w:spacing w:after="15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2021-2022</w:t>
            </w:r>
          </w:p>
        </w:tc>
        <w:tc>
          <w:tcPr>
            <w:tcW w:w="57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FD30C9"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6</w:t>
            </w:r>
          </w:p>
        </w:tc>
        <w:tc>
          <w:tcPr>
            <w:tcW w:w="79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D6D09"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253</w:t>
            </w:r>
          </w:p>
        </w:tc>
        <w:tc>
          <w:tcPr>
            <w:tcW w:w="58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D6D09"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6</w:t>
            </w:r>
          </w:p>
        </w:tc>
        <w:tc>
          <w:tcPr>
            <w:tcW w:w="72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D6D09"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228</w:t>
            </w:r>
          </w:p>
        </w:tc>
        <w:tc>
          <w:tcPr>
            <w:tcW w:w="58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D6D09"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6</w:t>
            </w:r>
          </w:p>
        </w:tc>
        <w:tc>
          <w:tcPr>
            <w:tcW w:w="72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D6D09"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246</w:t>
            </w:r>
          </w:p>
        </w:tc>
        <w:tc>
          <w:tcPr>
            <w:tcW w:w="58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D6D09"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7</w:t>
            </w:r>
          </w:p>
        </w:tc>
        <w:tc>
          <w:tcPr>
            <w:tcW w:w="72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D6D09"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298</w:t>
            </w:r>
          </w:p>
        </w:tc>
        <w:tc>
          <w:tcPr>
            <w:tcW w:w="58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D6D09"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6</w:t>
            </w:r>
          </w:p>
        </w:tc>
        <w:tc>
          <w:tcPr>
            <w:tcW w:w="63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D6D09"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251</w:t>
            </w:r>
          </w:p>
        </w:tc>
        <w:tc>
          <w:tcPr>
            <w:tcW w:w="84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3D6D09"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31</w:t>
            </w:r>
          </w:p>
        </w:tc>
        <w:tc>
          <w:tcPr>
            <w:tcW w:w="91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6B7B60" w:rsidRPr="001561A7" w:rsidRDefault="00FD30C9"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1.276</w:t>
            </w:r>
          </w:p>
        </w:tc>
      </w:tr>
      <w:tr w:rsidR="001561A7" w:rsidRPr="001561A7" w:rsidTr="00583FE7">
        <w:trPr>
          <w:trHeight w:val="405"/>
        </w:trPr>
        <w:tc>
          <w:tcPr>
            <w:tcW w:w="147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tcPr>
          <w:p w:rsidR="00AC161C" w:rsidRPr="001561A7" w:rsidRDefault="00AC161C" w:rsidP="00E41458">
            <w:pPr>
              <w:spacing w:after="15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2022-2023</w:t>
            </w:r>
          </w:p>
        </w:tc>
        <w:tc>
          <w:tcPr>
            <w:tcW w:w="576"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AC161C" w:rsidRPr="001561A7" w:rsidRDefault="00AC161C"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6</w:t>
            </w:r>
          </w:p>
        </w:tc>
        <w:tc>
          <w:tcPr>
            <w:tcW w:w="79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AC161C" w:rsidRPr="001561A7" w:rsidRDefault="00AC161C"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220</w:t>
            </w:r>
          </w:p>
        </w:tc>
        <w:tc>
          <w:tcPr>
            <w:tcW w:w="58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7</w:t>
            </w:r>
          </w:p>
        </w:tc>
        <w:tc>
          <w:tcPr>
            <w:tcW w:w="72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253</w:t>
            </w:r>
          </w:p>
        </w:tc>
        <w:tc>
          <w:tcPr>
            <w:tcW w:w="58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7</w:t>
            </w:r>
          </w:p>
        </w:tc>
        <w:tc>
          <w:tcPr>
            <w:tcW w:w="72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228</w:t>
            </w:r>
          </w:p>
        </w:tc>
        <w:tc>
          <w:tcPr>
            <w:tcW w:w="58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7</w:t>
            </w:r>
          </w:p>
        </w:tc>
        <w:tc>
          <w:tcPr>
            <w:tcW w:w="72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246</w:t>
            </w:r>
          </w:p>
        </w:tc>
        <w:tc>
          <w:tcPr>
            <w:tcW w:w="58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9</w:t>
            </w:r>
          </w:p>
        </w:tc>
        <w:tc>
          <w:tcPr>
            <w:tcW w:w="63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298</w:t>
            </w:r>
          </w:p>
        </w:tc>
        <w:tc>
          <w:tcPr>
            <w:tcW w:w="840"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AC161C" w:rsidRPr="001561A7" w:rsidRDefault="00AC161C"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36</w:t>
            </w:r>
          </w:p>
        </w:tc>
        <w:tc>
          <w:tcPr>
            <w:tcW w:w="91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tcPr>
          <w:p w:rsidR="00AC161C" w:rsidRPr="001561A7" w:rsidRDefault="00AC161C" w:rsidP="00AC161C">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1.245</w:t>
            </w:r>
          </w:p>
        </w:tc>
      </w:tr>
      <w:tr w:rsidR="001561A7" w:rsidRPr="001561A7" w:rsidTr="00583FE7">
        <w:trPr>
          <w:trHeight w:val="405"/>
        </w:trPr>
        <w:tc>
          <w:tcPr>
            <w:tcW w:w="1470" w:type="dxa"/>
            <w:tcBorders>
              <w:top w:val="nil"/>
              <w:left w:val="single" w:sz="6" w:space="0" w:color="000000"/>
              <w:bottom w:val="single" w:sz="4" w:space="0" w:color="auto"/>
              <w:right w:val="single" w:sz="6" w:space="0" w:color="000000"/>
            </w:tcBorders>
            <w:shd w:val="clear" w:color="auto" w:fill="auto"/>
            <w:noWrap/>
            <w:tcMar>
              <w:top w:w="0" w:type="dxa"/>
              <w:left w:w="105" w:type="dxa"/>
              <w:bottom w:w="0" w:type="dxa"/>
              <w:right w:w="105" w:type="dxa"/>
            </w:tcMar>
          </w:tcPr>
          <w:p w:rsidR="00AC161C" w:rsidRPr="001561A7" w:rsidRDefault="00AC161C" w:rsidP="00E41458">
            <w:pPr>
              <w:spacing w:after="15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2023-2024</w:t>
            </w:r>
          </w:p>
        </w:tc>
        <w:tc>
          <w:tcPr>
            <w:tcW w:w="576" w:type="dxa"/>
            <w:tcBorders>
              <w:top w:val="nil"/>
              <w:left w:val="nil"/>
              <w:bottom w:val="single" w:sz="4" w:space="0" w:color="auto"/>
              <w:right w:val="single" w:sz="6" w:space="0" w:color="000000"/>
            </w:tcBorders>
            <w:shd w:val="clear" w:color="auto" w:fill="auto"/>
            <w:noWrap/>
            <w:tcMar>
              <w:top w:w="0" w:type="dxa"/>
              <w:left w:w="105" w:type="dxa"/>
              <w:bottom w:w="0" w:type="dxa"/>
              <w:right w:w="105" w:type="dxa"/>
            </w:tcMar>
          </w:tcPr>
          <w:p w:rsidR="00AC161C" w:rsidRPr="001561A7" w:rsidRDefault="00AC161C"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6</w:t>
            </w:r>
          </w:p>
        </w:tc>
        <w:tc>
          <w:tcPr>
            <w:tcW w:w="795" w:type="dxa"/>
            <w:tcBorders>
              <w:top w:val="nil"/>
              <w:left w:val="nil"/>
              <w:bottom w:val="single" w:sz="4" w:space="0" w:color="auto"/>
              <w:right w:val="single" w:sz="6" w:space="0" w:color="000000"/>
            </w:tcBorders>
            <w:shd w:val="clear" w:color="auto" w:fill="auto"/>
            <w:noWrap/>
            <w:tcMar>
              <w:top w:w="0" w:type="dxa"/>
              <w:left w:w="105" w:type="dxa"/>
              <w:bottom w:w="0" w:type="dxa"/>
              <w:right w:w="105" w:type="dxa"/>
            </w:tcMar>
          </w:tcPr>
          <w:p w:rsidR="00AC161C" w:rsidRPr="001561A7" w:rsidRDefault="00AC161C"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225</w:t>
            </w:r>
          </w:p>
        </w:tc>
        <w:tc>
          <w:tcPr>
            <w:tcW w:w="585" w:type="dxa"/>
            <w:tcBorders>
              <w:top w:val="nil"/>
              <w:left w:val="nil"/>
              <w:bottom w:val="single" w:sz="4" w:space="0" w:color="auto"/>
              <w:right w:val="single" w:sz="6" w:space="0" w:color="000000"/>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6</w:t>
            </w:r>
          </w:p>
        </w:tc>
        <w:tc>
          <w:tcPr>
            <w:tcW w:w="720" w:type="dxa"/>
            <w:tcBorders>
              <w:top w:val="nil"/>
              <w:left w:val="nil"/>
              <w:bottom w:val="single" w:sz="4" w:space="0" w:color="auto"/>
              <w:right w:val="single" w:sz="6" w:space="0" w:color="000000"/>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220</w:t>
            </w:r>
          </w:p>
        </w:tc>
        <w:tc>
          <w:tcPr>
            <w:tcW w:w="585" w:type="dxa"/>
            <w:tcBorders>
              <w:top w:val="nil"/>
              <w:left w:val="nil"/>
              <w:bottom w:val="single" w:sz="4" w:space="0" w:color="auto"/>
              <w:right w:val="single" w:sz="6" w:space="0" w:color="000000"/>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7</w:t>
            </w:r>
          </w:p>
        </w:tc>
        <w:tc>
          <w:tcPr>
            <w:tcW w:w="720" w:type="dxa"/>
            <w:tcBorders>
              <w:top w:val="nil"/>
              <w:left w:val="nil"/>
              <w:bottom w:val="single" w:sz="4" w:space="0" w:color="auto"/>
              <w:right w:val="single" w:sz="6" w:space="0" w:color="000000"/>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253</w:t>
            </w:r>
          </w:p>
        </w:tc>
        <w:tc>
          <w:tcPr>
            <w:tcW w:w="585" w:type="dxa"/>
            <w:tcBorders>
              <w:top w:val="nil"/>
              <w:left w:val="nil"/>
              <w:bottom w:val="single" w:sz="4" w:space="0" w:color="auto"/>
              <w:right w:val="single" w:sz="6" w:space="0" w:color="000000"/>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7</w:t>
            </w:r>
          </w:p>
        </w:tc>
        <w:tc>
          <w:tcPr>
            <w:tcW w:w="720" w:type="dxa"/>
            <w:tcBorders>
              <w:top w:val="nil"/>
              <w:left w:val="nil"/>
              <w:bottom w:val="single" w:sz="4" w:space="0" w:color="auto"/>
              <w:right w:val="single" w:sz="6" w:space="0" w:color="000000"/>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228</w:t>
            </w:r>
          </w:p>
        </w:tc>
        <w:tc>
          <w:tcPr>
            <w:tcW w:w="585" w:type="dxa"/>
            <w:tcBorders>
              <w:top w:val="nil"/>
              <w:left w:val="nil"/>
              <w:bottom w:val="single" w:sz="4" w:space="0" w:color="auto"/>
              <w:right w:val="single" w:sz="6" w:space="0" w:color="000000"/>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7</w:t>
            </w:r>
          </w:p>
        </w:tc>
        <w:tc>
          <w:tcPr>
            <w:tcW w:w="630" w:type="dxa"/>
            <w:tcBorders>
              <w:top w:val="nil"/>
              <w:left w:val="nil"/>
              <w:bottom w:val="single" w:sz="4" w:space="0" w:color="auto"/>
              <w:right w:val="single" w:sz="6" w:space="0" w:color="000000"/>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246</w:t>
            </w:r>
          </w:p>
        </w:tc>
        <w:tc>
          <w:tcPr>
            <w:tcW w:w="840" w:type="dxa"/>
            <w:tcBorders>
              <w:top w:val="nil"/>
              <w:left w:val="nil"/>
              <w:bottom w:val="single" w:sz="4" w:space="0" w:color="auto"/>
              <w:right w:val="single" w:sz="6" w:space="0" w:color="000000"/>
            </w:tcBorders>
            <w:shd w:val="clear" w:color="auto" w:fill="auto"/>
            <w:noWrap/>
            <w:tcMar>
              <w:top w:w="0" w:type="dxa"/>
              <w:left w:w="105" w:type="dxa"/>
              <w:bottom w:w="0" w:type="dxa"/>
              <w:right w:w="105" w:type="dxa"/>
            </w:tcMar>
          </w:tcPr>
          <w:p w:rsidR="00AC161C" w:rsidRPr="001561A7" w:rsidRDefault="00AC161C"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33</w:t>
            </w:r>
          </w:p>
        </w:tc>
        <w:tc>
          <w:tcPr>
            <w:tcW w:w="915" w:type="dxa"/>
            <w:tcBorders>
              <w:top w:val="nil"/>
              <w:left w:val="nil"/>
              <w:bottom w:val="single" w:sz="4" w:space="0" w:color="auto"/>
              <w:right w:val="single" w:sz="6" w:space="0" w:color="000000"/>
            </w:tcBorders>
            <w:shd w:val="clear" w:color="auto" w:fill="auto"/>
            <w:noWrap/>
            <w:tcMar>
              <w:top w:w="0" w:type="dxa"/>
              <w:left w:w="105" w:type="dxa"/>
              <w:bottom w:w="0" w:type="dxa"/>
              <w:right w:w="105" w:type="dxa"/>
            </w:tcMar>
          </w:tcPr>
          <w:p w:rsidR="00AC161C" w:rsidRPr="001561A7" w:rsidRDefault="00AC161C" w:rsidP="00AC161C">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1.172</w:t>
            </w:r>
          </w:p>
        </w:tc>
      </w:tr>
      <w:tr w:rsidR="001561A7" w:rsidRPr="001561A7" w:rsidTr="00583FE7">
        <w:trPr>
          <w:trHeight w:val="405"/>
        </w:trPr>
        <w:tc>
          <w:tcPr>
            <w:tcW w:w="147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hideMark/>
          </w:tcPr>
          <w:p w:rsidR="00AC161C" w:rsidRPr="001561A7" w:rsidRDefault="00AC161C" w:rsidP="00E41458">
            <w:pPr>
              <w:spacing w:after="15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2024-2025</w:t>
            </w:r>
          </w:p>
        </w:tc>
        <w:tc>
          <w:tcPr>
            <w:tcW w:w="576"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tcPr>
          <w:p w:rsidR="00AC161C" w:rsidRPr="001561A7" w:rsidRDefault="00AC161C"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7</w:t>
            </w:r>
          </w:p>
        </w:tc>
        <w:tc>
          <w:tcPr>
            <w:tcW w:w="79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tcPr>
          <w:p w:rsidR="00AC161C" w:rsidRPr="001561A7" w:rsidRDefault="00AC161C"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228</w:t>
            </w:r>
          </w:p>
        </w:tc>
        <w:tc>
          <w:tcPr>
            <w:tcW w:w="58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225</w:t>
            </w:r>
          </w:p>
        </w:tc>
        <w:tc>
          <w:tcPr>
            <w:tcW w:w="58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6</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220</w:t>
            </w:r>
          </w:p>
        </w:tc>
        <w:tc>
          <w:tcPr>
            <w:tcW w:w="58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7</w:t>
            </w:r>
          </w:p>
        </w:tc>
        <w:tc>
          <w:tcPr>
            <w:tcW w:w="7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253</w:t>
            </w:r>
          </w:p>
        </w:tc>
        <w:tc>
          <w:tcPr>
            <w:tcW w:w="58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7</w:t>
            </w:r>
          </w:p>
        </w:tc>
        <w:tc>
          <w:tcPr>
            <w:tcW w:w="63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tcPr>
          <w:p w:rsidR="00AC161C" w:rsidRPr="001561A7" w:rsidRDefault="00AC161C" w:rsidP="00C314D8">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228</w:t>
            </w:r>
          </w:p>
        </w:tc>
        <w:tc>
          <w:tcPr>
            <w:tcW w:w="84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tcPr>
          <w:p w:rsidR="00AC161C" w:rsidRPr="001561A7" w:rsidRDefault="00AC161C"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33</w:t>
            </w:r>
          </w:p>
        </w:tc>
        <w:tc>
          <w:tcPr>
            <w:tcW w:w="91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tcPr>
          <w:p w:rsidR="00AC161C" w:rsidRPr="001561A7" w:rsidRDefault="00AC161C" w:rsidP="006B7B60">
            <w:pPr>
              <w:spacing w:after="15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1.154</w:t>
            </w:r>
          </w:p>
        </w:tc>
      </w:tr>
    </w:tbl>
    <w:p w:rsidR="006B7B60" w:rsidRPr="001561A7" w:rsidRDefault="006B7B60" w:rsidP="006B7B60">
      <w:pPr>
        <w:shd w:val="clear" w:color="auto" w:fill="FFFFFF"/>
        <w:spacing w:before="60" w:after="15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2</w:t>
      </w:r>
      <w:r w:rsidRPr="001561A7">
        <w:rPr>
          <w:rFonts w:ascii="Times New Roman" w:eastAsia="Times New Roman" w:hAnsi="Times New Roman" w:cs="Times New Roman"/>
          <w:b/>
          <w:bCs/>
          <w:color w:val="000000" w:themeColor="text1"/>
          <w:sz w:val="28"/>
          <w:szCs w:val="28"/>
          <w:lang w:val="vi-VN"/>
        </w:rPr>
        <w:t>. Tầm nhìn</w:t>
      </w:r>
      <w:r w:rsidRPr="001561A7">
        <w:rPr>
          <w:rFonts w:ascii="Times New Roman" w:eastAsia="Times New Roman" w:hAnsi="Times New Roman" w:cs="Times New Roman"/>
          <w:b/>
          <w:bCs/>
          <w:color w:val="000000" w:themeColor="text1"/>
          <w:sz w:val="28"/>
          <w:szCs w:val="28"/>
        </w:rPr>
        <w:t>: </w:t>
      </w:r>
      <w:r w:rsidRPr="001561A7">
        <w:rPr>
          <w:rFonts w:ascii="Times New Roman" w:eastAsia="Times New Roman" w:hAnsi="Times New Roman" w:cs="Times New Roman"/>
          <w:color w:val="000000" w:themeColor="text1"/>
          <w:sz w:val="28"/>
          <w:szCs w:val="28"/>
        </w:rPr>
        <w:t xml:space="preserve">Xây dựng nhà trường có cơ sở vật chất khang trang, hiện đại, đáp ứng mọi điều kiện dạy và học trong giai đoạn mới. </w:t>
      </w:r>
      <w:proofErr w:type="gramStart"/>
      <w:r w:rsidRPr="001561A7">
        <w:rPr>
          <w:rFonts w:ascii="Times New Roman" w:eastAsia="Times New Roman" w:hAnsi="Times New Roman" w:cs="Times New Roman"/>
          <w:color w:val="000000" w:themeColor="text1"/>
          <w:sz w:val="28"/>
          <w:szCs w:val="28"/>
        </w:rPr>
        <w:t>Nhà trường có </w:t>
      </w:r>
      <w:r w:rsidRPr="001561A7">
        <w:rPr>
          <w:rFonts w:ascii="Times New Roman" w:eastAsia="Times New Roman" w:hAnsi="Times New Roman" w:cs="Times New Roman"/>
          <w:color w:val="000000" w:themeColor="text1"/>
          <w:sz w:val="28"/>
          <w:szCs w:val="28"/>
          <w:lang w:val="vi-VN"/>
        </w:rPr>
        <w:t>môi trường giáo dục đáng tin cậy, chất lượng; Giáo viên, học sinh luôn tự tin, năng động và luôn có khát vọng vươn lên.</w:t>
      </w:r>
      <w:proofErr w:type="gramEnd"/>
      <w:r w:rsidRPr="001561A7">
        <w:rPr>
          <w:rFonts w:ascii="Times New Roman" w:eastAsia="Times New Roman" w:hAnsi="Times New Roman" w:cs="Times New Roman"/>
          <w:color w:val="000000" w:themeColor="text1"/>
          <w:sz w:val="28"/>
          <w:szCs w:val="28"/>
        </w:rPr>
        <w:t> </w:t>
      </w:r>
      <w:proofErr w:type="gramStart"/>
      <w:r w:rsidRPr="001561A7">
        <w:rPr>
          <w:rFonts w:ascii="Times New Roman" w:eastAsia="Times New Roman" w:hAnsi="Times New Roman" w:cs="Times New Roman"/>
          <w:color w:val="000000" w:themeColor="text1"/>
          <w:sz w:val="28"/>
          <w:szCs w:val="28"/>
        </w:rPr>
        <w:t>Phấn đấu giữ vững trường đạt chuẩn quốc gia mức độ 2, đạt kiểm định chất lượng cấp độ 3.</w:t>
      </w:r>
      <w:proofErr w:type="gramEnd"/>
    </w:p>
    <w:p w:rsidR="006B7B60" w:rsidRPr="001561A7" w:rsidRDefault="006B7B60" w:rsidP="006B7B60">
      <w:pPr>
        <w:shd w:val="clear" w:color="auto" w:fill="FFFFFF"/>
        <w:spacing w:before="60" w:after="15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3</w:t>
      </w:r>
      <w:r w:rsidRPr="001561A7">
        <w:rPr>
          <w:rFonts w:ascii="Times New Roman" w:eastAsia="Times New Roman" w:hAnsi="Times New Roman" w:cs="Times New Roman"/>
          <w:b/>
          <w:bCs/>
          <w:color w:val="000000" w:themeColor="text1"/>
          <w:sz w:val="28"/>
          <w:szCs w:val="28"/>
          <w:lang w:val="vi-VN"/>
        </w:rPr>
        <w:t>. Sứ mệnh</w:t>
      </w:r>
      <w:r w:rsidRPr="001561A7">
        <w:rPr>
          <w:rFonts w:ascii="Times New Roman" w:eastAsia="Times New Roman" w:hAnsi="Times New Roman" w:cs="Times New Roman"/>
          <w:b/>
          <w:bCs/>
          <w:color w:val="000000" w:themeColor="text1"/>
          <w:sz w:val="28"/>
          <w:szCs w:val="28"/>
        </w:rPr>
        <w:t>: </w:t>
      </w:r>
      <w:r w:rsidRPr="001561A7">
        <w:rPr>
          <w:rFonts w:ascii="Times New Roman" w:eastAsia="Times New Roman" w:hAnsi="Times New Roman" w:cs="Times New Roman"/>
          <w:color w:val="000000" w:themeColor="text1"/>
          <w:sz w:val="28"/>
          <w:szCs w:val="28"/>
          <w:lang w:val="vi-VN"/>
        </w:rPr>
        <w:t>Tạo dựng một môi trường học tập thân thiện, có kỷ cương, tình thương trách nhiệm, có chất lượng giáo dục cao để mỗi học sinh đều được phát triển toàn diện.</w:t>
      </w:r>
    </w:p>
    <w:p w:rsidR="006B7B60" w:rsidRPr="001561A7" w:rsidRDefault="006B7B60" w:rsidP="001B3B9C">
      <w:pPr>
        <w:shd w:val="clear" w:color="auto" w:fill="FFFFFF"/>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w:t>
      </w:r>
      <w:r w:rsidRPr="001561A7">
        <w:rPr>
          <w:rFonts w:ascii="Times New Roman" w:eastAsia="Times New Roman" w:hAnsi="Times New Roman" w:cs="Times New Roman"/>
          <w:b/>
          <w:bCs/>
          <w:color w:val="000000" w:themeColor="text1"/>
          <w:sz w:val="28"/>
          <w:szCs w:val="28"/>
          <w:lang w:val="vi-VN"/>
        </w:rPr>
        <w:t>III. Các nhóm phát triển trường giai đoạn 20</w:t>
      </w:r>
      <w:r w:rsidRPr="001561A7">
        <w:rPr>
          <w:rFonts w:ascii="Times New Roman" w:eastAsia="Times New Roman" w:hAnsi="Times New Roman" w:cs="Times New Roman"/>
          <w:b/>
          <w:bCs/>
          <w:color w:val="000000" w:themeColor="text1"/>
          <w:sz w:val="28"/>
          <w:szCs w:val="28"/>
        </w:rPr>
        <w:t>20</w:t>
      </w:r>
      <w:r w:rsidRPr="001561A7">
        <w:rPr>
          <w:rFonts w:ascii="Times New Roman" w:eastAsia="Times New Roman" w:hAnsi="Times New Roman" w:cs="Times New Roman"/>
          <w:b/>
          <w:bCs/>
          <w:color w:val="000000" w:themeColor="text1"/>
          <w:sz w:val="28"/>
          <w:szCs w:val="28"/>
          <w:lang w:val="vi-VN"/>
        </w:rPr>
        <w:t> – 202</w:t>
      </w:r>
      <w:r w:rsidRPr="001561A7">
        <w:rPr>
          <w:rFonts w:ascii="Times New Roman" w:eastAsia="Times New Roman" w:hAnsi="Times New Roman" w:cs="Times New Roman"/>
          <w:b/>
          <w:bCs/>
          <w:color w:val="000000" w:themeColor="text1"/>
          <w:sz w:val="28"/>
          <w:szCs w:val="28"/>
        </w:rPr>
        <w:t>5</w:t>
      </w:r>
    </w:p>
    <w:p w:rsidR="006B7B60" w:rsidRPr="001561A7" w:rsidRDefault="006B7B60" w:rsidP="001B3B9C">
      <w:pPr>
        <w:shd w:val="clear" w:color="auto" w:fill="FFFFFF"/>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          1. Nhóm phát triển hoạt động giáo dục</w:t>
      </w:r>
    </w:p>
    <w:p w:rsidR="006B7B60" w:rsidRPr="001561A7" w:rsidRDefault="006B7B60" w:rsidP="001B3B9C">
      <w:pPr>
        <w:shd w:val="clear" w:color="auto" w:fill="FFFFFF"/>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          1.1. Phát triển giáo dục</w:t>
      </w:r>
    </w:p>
    <w:p w:rsidR="006B7B60" w:rsidRPr="001561A7" w:rsidRDefault="006B7B60" w:rsidP="001B3B9C">
      <w:pPr>
        <w:shd w:val="clear" w:color="auto" w:fill="FFFFFF"/>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lang w:val="vi-VN"/>
        </w:rPr>
        <w:t>          1.1.1</w:t>
      </w:r>
      <w:r w:rsidRPr="001561A7">
        <w:rPr>
          <w:rFonts w:ascii="Times New Roman" w:eastAsia="Times New Roman" w:hAnsi="Times New Roman" w:cs="Times New Roman"/>
          <w:i/>
          <w:iCs/>
          <w:color w:val="000000" w:themeColor="text1"/>
          <w:sz w:val="28"/>
          <w:szCs w:val="28"/>
        </w:rPr>
        <w:t>.</w:t>
      </w:r>
      <w:r w:rsidRPr="001561A7">
        <w:rPr>
          <w:rFonts w:ascii="Times New Roman" w:eastAsia="Times New Roman" w:hAnsi="Times New Roman" w:cs="Times New Roman"/>
          <w:i/>
          <w:iCs/>
          <w:color w:val="000000" w:themeColor="text1"/>
          <w:sz w:val="28"/>
          <w:szCs w:val="28"/>
          <w:lang w:val="vi-VN"/>
        </w:rPr>
        <w:t> Mục tiêu phát triển giáo dục</w:t>
      </w:r>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Thực hiện chương trình giáo dục phổ thông mới theo TT </w:t>
      </w:r>
      <w:r w:rsidRPr="001561A7">
        <w:rPr>
          <w:rFonts w:ascii="Times New Roman" w:eastAsia="Times New Roman" w:hAnsi="Times New Roman" w:cs="Times New Roman"/>
          <w:color w:val="000000" w:themeColor="text1"/>
          <w:sz w:val="28"/>
          <w:szCs w:val="28"/>
          <w:shd w:val="clear" w:color="auto" w:fill="FFFFFF"/>
          <w:lang w:val="vi-VN"/>
        </w:rPr>
        <w:t>Số: </w:t>
      </w:r>
      <w:r w:rsidRPr="001561A7">
        <w:rPr>
          <w:rFonts w:ascii="Times New Roman" w:eastAsia="Times New Roman" w:hAnsi="Times New Roman" w:cs="Times New Roman"/>
          <w:color w:val="000000" w:themeColor="text1"/>
          <w:sz w:val="28"/>
          <w:szCs w:val="28"/>
          <w:shd w:val="clear" w:color="auto" w:fill="FFFFFF"/>
        </w:rPr>
        <w:t>32</w:t>
      </w:r>
      <w:r w:rsidRPr="001561A7">
        <w:rPr>
          <w:rFonts w:ascii="Times New Roman" w:eastAsia="Times New Roman" w:hAnsi="Times New Roman" w:cs="Times New Roman"/>
          <w:color w:val="000000" w:themeColor="text1"/>
          <w:sz w:val="28"/>
          <w:szCs w:val="28"/>
          <w:shd w:val="clear" w:color="auto" w:fill="FFFFFF"/>
          <w:lang w:val="vi-VN"/>
        </w:rPr>
        <w:t>/201</w:t>
      </w:r>
      <w:r w:rsidRPr="001561A7">
        <w:rPr>
          <w:rFonts w:ascii="Times New Roman" w:eastAsia="Times New Roman" w:hAnsi="Times New Roman" w:cs="Times New Roman"/>
          <w:color w:val="000000" w:themeColor="text1"/>
          <w:sz w:val="28"/>
          <w:szCs w:val="28"/>
          <w:shd w:val="clear" w:color="auto" w:fill="FFFFFF"/>
        </w:rPr>
        <w:t>8</w:t>
      </w:r>
      <w:r w:rsidRPr="001561A7">
        <w:rPr>
          <w:rFonts w:ascii="Times New Roman" w:eastAsia="Times New Roman" w:hAnsi="Times New Roman" w:cs="Times New Roman"/>
          <w:color w:val="000000" w:themeColor="text1"/>
          <w:sz w:val="28"/>
          <w:szCs w:val="28"/>
          <w:shd w:val="clear" w:color="auto" w:fill="FFFFFF"/>
          <w:lang w:val="vi-VN"/>
        </w:rPr>
        <w:t>/</w:t>
      </w:r>
      <w:r w:rsidRPr="001561A7">
        <w:rPr>
          <w:rFonts w:ascii="Times New Roman" w:eastAsia="Times New Roman" w:hAnsi="Times New Roman" w:cs="Times New Roman"/>
          <w:color w:val="000000" w:themeColor="text1"/>
          <w:sz w:val="28"/>
          <w:szCs w:val="28"/>
          <w:shd w:val="clear" w:color="auto" w:fill="FFFFFF"/>
        </w:rPr>
        <w:t>TT</w:t>
      </w:r>
      <w:r w:rsidRPr="001561A7">
        <w:rPr>
          <w:rFonts w:ascii="Times New Roman" w:eastAsia="Times New Roman" w:hAnsi="Times New Roman" w:cs="Times New Roman"/>
          <w:color w:val="000000" w:themeColor="text1"/>
          <w:sz w:val="28"/>
          <w:szCs w:val="28"/>
          <w:shd w:val="clear" w:color="auto" w:fill="FFFFFF"/>
          <w:lang w:val="vi-VN"/>
        </w:rPr>
        <w:t>-</w:t>
      </w:r>
      <w:r w:rsidRPr="001561A7">
        <w:rPr>
          <w:rFonts w:ascii="Times New Roman" w:eastAsia="Times New Roman" w:hAnsi="Times New Roman" w:cs="Times New Roman"/>
          <w:color w:val="000000" w:themeColor="text1"/>
          <w:sz w:val="28"/>
          <w:szCs w:val="28"/>
          <w:shd w:val="clear" w:color="auto" w:fill="FFFFFF"/>
        </w:rPr>
        <w:t>BGDĐT của Bộ Giáo dục &amp; Đào tạo</w:t>
      </w:r>
      <w:proofErr w:type="gramStart"/>
      <w:r w:rsidRPr="001561A7">
        <w:rPr>
          <w:rFonts w:ascii="Times New Roman" w:eastAsia="Times New Roman" w:hAnsi="Times New Roman" w:cs="Times New Roman"/>
          <w:color w:val="000000" w:themeColor="text1"/>
          <w:sz w:val="28"/>
          <w:szCs w:val="28"/>
          <w:shd w:val="clear" w:color="auto" w:fill="FFFFFF"/>
        </w:rPr>
        <w:t> </w:t>
      </w:r>
      <w:r w:rsidRPr="001561A7">
        <w:rPr>
          <w:rFonts w:ascii="Times New Roman" w:eastAsia="Times New Roman" w:hAnsi="Times New Roman" w:cs="Times New Roman"/>
          <w:i/>
          <w:iCs/>
          <w:color w:val="000000" w:themeColor="text1"/>
          <w:sz w:val="28"/>
          <w:szCs w:val="28"/>
        </w:rPr>
        <w:t> </w:t>
      </w:r>
      <w:r w:rsidRPr="001561A7">
        <w:rPr>
          <w:rFonts w:ascii="Times New Roman" w:eastAsia="Times New Roman" w:hAnsi="Times New Roman" w:cs="Times New Roman"/>
          <w:color w:val="000000" w:themeColor="text1"/>
          <w:sz w:val="28"/>
          <w:szCs w:val="28"/>
          <w:shd w:val="clear" w:color="auto" w:fill="FFFFFF"/>
          <w:lang w:val="vi-VN"/>
        </w:rPr>
        <w:t>ngày</w:t>
      </w:r>
      <w:proofErr w:type="gramEnd"/>
      <w:r w:rsidRPr="001561A7">
        <w:rPr>
          <w:rFonts w:ascii="Times New Roman" w:eastAsia="Times New Roman" w:hAnsi="Times New Roman" w:cs="Times New Roman"/>
          <w:color w:val="000000" w:themeColor="text1"/>
          <w:sz w:val="28"/>
          <w:szCs w:val="28"/>
          <w:shd w:val="clear" w:color="auto" w:fill="FFFFFF"/>
          <w:lang w:val="vi-VN"/>
        </w:rPr>
        <w:t> </w:t>
      </w:r>
      <w:r w:rsidRPr="001561A7">
        <w:rPr>
          <w:rFonts w:ascii="Times New Roman" w:eastAsia="Times New Roman" w:hAnsi="Times New Roman" w:cs="Times New Roman"/>
          <w:color w:val="000000" w:themeColor="text1"/>
          <w:sz w:val="28"/>
          <w:szCs w:val="28"/>
          <w:shd w:val="clear" w:color="auto" w:fill="FFFFFF"/>
        </w:rPr>
        <w:t>26</w:t>
      </w:r>
      <w:r w:rsidRPr="001561A7">
        <w:rPr>
          <w:rFonts w:ascii="Times New Roman" w:eastAsia="Times New Roman" w:hAnsi="Times New Roman" w:cs="Times New Roman"/>
          <w:color w:val="000000" w:themeColor="text1"/>
          <w:sz w:val="28"/>
          <w:szCs w:val="28"/>
          <w:shd w:val="clear" w:color="auto" w:fill="FFFFFF"/>
          <w:lang w:val="vi-VN"/>
        </w:rPr>
        <w:t> tháng </w:t>
      </w:r>
      <w:r w:rsidRPr="001561A7">
        <w:rPr>
          <w:rFonts w:ascii="Times New Roman" w:eastAsia="Times New Roman" w:hAnsi="Times New Roman" w:cs="Times New Roman"/>
          <w:color w:val="000000" w:themeColor="text1"/>
          <w:sz w:val="28"/>
          <w:szCs w:val="28"/>
          <w:shd w:val="clear" w:color="auto" w:fill="FFFFFF"/>
        </w:rPr>
        <w:t>12</w:t>
      </w:r>
      <w:r w:rsidRPr="001561A7">
        <w:rPr>
          <w:rFonts w:ascii="Times New Roman" w:eastAsia="Times New Roman" w:hAnsi="Times New Roman" w:cs="Times New Roman"/>
          <w:color w:val="000000" w:themeColor="text1"/>
          <w:sz w:val="28"/>
          <w:szCs w:val="28"/>
          <w:shd w:val="clear" w:color="auto" w:fill="FFFFFF"/>
          <w:lang w:val="vi-VN"/>
        </w:rPr>
        <w:t> năm </w:t>
      </w:r>
      <w:r w:rsidRPr="001561A7">
        <w:rPr>
          <w:rFonts w:ascii="Times New Roman" w:eastAsia="Times New Roman" w:hAnsi="Times New Roman" w:cs="Times New Roman"/>
          <w:color w:val="000000" w:themeColor="text1"/>
          <w:sz w:val="28"/>
          <w:szCs w:val="28"/>
          <w:shd w:val="clear" w:color="auto" w:fill="FFFFFF"/>
        </w:rPr>
        <w:t>2018.</w:t>
      </w:r>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w:t>
      </w:r>
      <w:proofErr w:type="gramStart"/>
      <w:r w:rsidRPr="001561A7">
        <w:rPr>
          <w:rFonts w:ascii="Times New Roman" w:eastAsia="Times New Roman" w:hAnsi="Times New Roman" w:cs="Times New Roman"/>
          <w:color w:val="000000" w:themeColor="text1"/>
          <w:sz w:val="28"/>
          <w:szCs w:val="28"/>
        </w:rPr>
        <w:t>Duy trì dạy học 2 buổi/ngày đối với 100% học sinh.</w:t>
      </w:r>
      <w:proofErr w:type="gramEnd"/>
      <w:r w:rsidRPr="001561A7">
        <w:rPr>
          <w:rFonts w:ascii="Times New Roman" w:eastAsia="Times New Roman" w:hAnsi="Times New Roman" w:cs="Times New Roman"/>
          <w:color w:val="000000" w:themeColor="text1"/>
          <w:sz w:val="28"/>
          <w:szCs w:val="28"/>
        </w:rPr>
        <w:t xml:space="preserve"> </w:t>
      </w:r>
      <w:proofErr w:type="gramStart"/>
      <w:r w:rsidRPr="001561A7">
        <w:rPr>
          <w:rFonts w:ascii="Times New Roman" w:eastAsia="Times New Roman" w:hAnsi="Times New Roman" w:cs="Times New Roman"/>
          <w:color w:val="000000" w:themeColor="text1"/>
          <w:sz w:val="28"/>
          <w:szCs w:val="28"/>
        </w:rPr>
        <w:t>Dạy học ngoại ngữ đối với 100% học sinh.</w:t>
      </w:r>
      <w:proofErr w:type="gramEnd"/>
      <w:r w:rsidRPr="001561A7">
        <w:rPr>
          <w:rFonts w:ascii="Times New Roman" w:eastAsia="Times New Roman" w:hAnsi="Times New Roman" w:cs="Times New Roman"/>
          <w:color w:val="000000" w:themeColor="text1"/>
          <w:sz w:val="28"/>
          <w:szCs w:val="28"/>
        </w:rPr>
        <w:t xml:space="preserve"> Dạy tin học với học sinh lớp 3</w:t>
      </w:r>
      <w:proofErr w:type="gramStart"/>
      <w:r w:rsidRPr="001561A7">
        <w:rPr>
          <w:rFonts w:ascii="Times New Roman" w:eastAsia="Times New Roman" w:hAnsi="Times New Roman" w:cs="Times New Roman"/>
          <w:color w:val="000000" w:themeColor="text1"/>
          <w:sz w:val="28"/>
          <w:szCs w:val="28"/>
        </w:rPr>
        <w:t>,4,5</w:t>
      </w:r>
      <w:proofErr w:type="gramEnd"/>
      <w:r w:rsidRPr="001561A7">
        <w:rPr>
          <w:rFonts w:ascii="Times New Roman" w:eastAsia="Times New Roman" w:hAnsi="Times New Roman" w:cs="Times New Roman"/>
          <w:color w:val="000000" w:themeColor="text1"/>
          <w:sz w:val="28"/>
          <w:szCs w:val="28"/>
        </w:rPr>
        <w:t>.</w:t>
      </w:r>
    </w:p>
    <w:p w:rsidR="006B7B60" w:rsidRPr="001561A7" w:rsidRDefault="006B7B60" w:rsidP="001B3B9C">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proofErr w:type="gramStart"/>
      <w:r w:rsidRPr="001561A7">
        <w:rPr>
          <w:rFonts w:ascii="Times New Roman" w:eastAsia="Times New Roman" w:hAnsi="Times New Roman" w:cs="Times New Roman"/>
          <w:color w:val="000000" w:themeColor="text1"/>
          <w:sz w:val="28"/>
          <w:szCs w:val="28"/>
        </w:rPr>
        <w:t>Tiếp tục áp dụng phương pháp "bàn tay nặn bột" cũng như các phương pháp dạy học mới trong tổ chức dạy học.</w:t>
      </w:r>
      <w:proofErr w:type="gramEnd"/>
    </w:p>
    <w:p w:rsidR="006B7B60" w:rsidRPr="001561A7" w:rsidRDefault="006B7B60" w:rsidP="001B3B9C">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lastRenderedPageBreak/>
        <w:t xml:space="preserve">Tiếp tục dạy học tích hợp giáo dục kĩ năng sống, bảo vệ môi trường, tiết kiệm năng lượng, giáo dục thông qua di </w:t>
      </w:r>
      <w:proofErr w:type="gramStart"/>
      <w:r w:rsidRPr="001561A7">
        <w:rPr>
          <w:rFonts w:ascii="Times New Roman" w:eastAsia="Times New Roman" w:hAnsi="Times New Roman" w:cs="Times New Roman"/>
          <w:color w:val="000000" w:themeColor="text1"/>
          <w:sz w:val="28"/>
          <w:szCs w:val="28"/>
        </w:rPr>
        <w:t>sản ...</w:t>
      </w:r>
      <w:proofErr w:type="gramEnd"/>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Nâng cao chất lượng giáo dục toàn diện, đáp ứng cao nhất nhu cầu học tập của học sinh. </w:t>
      </w:r>
      <w:r w:rsidRPr="001561A7">
        <w:rPr>
          <w:rFonts w:ascii="Times New Roman" w:eastAsia="Times New Roman" w:hAnsi="Times New Roman" w:cs="Times New Roman"/>
          <w:color w:val="000000" w:themeColor="text1"/>
          <w:sz w:val="28"/>
          <w:szCs w:val="28"/>
        </w:rPr>
        <w:t>Từ năm 2020 đ</w:t>
      </w:r>
      <w:r w:rsidRPr="001561A7">
        <w:rPr>
          <w:rFonts w:ascii="Times New Roman" w:eastAsia="Times New Roman" w:hAnsi="Times New Roman" w:cs="Times New Roman"/>
          <w:color w:val="000000" w:themeColor="text1"/>
          <w:sz w:val="28"/>
          <w:szCs w:val="28"/>
          <w:lang w:val="vi-VN"/>
        </w:rPr>
        <w:t>ến năm 202</w:t>
      </w:r>
      <w:r w:rsidRPr="001561A7">
        <w:rPr>
          <w:rFonts w:ascii="Times New Roman" w:eastAsia="Times New Roman" w:hAnsi="Times New Roman" w:cs="Times New Roman"/>
          <w:color w:val="000000" w:themeColor="text1"/>
          <w:sz w:val="28"/>
          <w:szCs w:val="28"/>
        </w:rPr>
        <w:t>5</w:t>
      </w:r>
      <w:r w:rsidRPr="001561A7">
        <w:rPr>
          <w:rFonts w:ascii="Times New Roman" w:eastAsia="Times New Roman" w:hAnsi="Times New Roman" w:cs="Times New Roman"/>
          <w:color w:val="000000" w:themeColor="text1"/>
          <w:sz w:val="28"/>
          <w:szCs w:val="28"/>
          <w:lang w:val="vi-VN"/>
        </w:rPr>
        <w:t> có </w:t>
      </w:r>
      <w:r w:rsidRPr="001561A7">
        <w:rPr>
          <w:rFonts w:ascii="Times New Roman" w:eastAsia="Times New Roman" w:hAnsi="Times New Roman" w:cs="Times New Roman"/>
          <w:color w:val="000000" w:themeColor="text1"/>
          <w:sz w:val="28"/>
          <w:szCs w:val="28"/>
        </w:rPr>
        <w:t>99,9</w:t>
      </w:r>
      <w:r w:rsidRPr="001561A7">
        <w:rPr>
          <w:rFonts w:ascii="Times New Roman" w:eastAsia="Times New Roman" w:hAnsi="Times New Roman" w:cs="Times New Roman"/>
          <w:color w:val="000000" w:themeColor="text1"/>
          <w:sz w:val="28"/>
          <w:szCs w:val="28"/>
          <w:lang w:val="vi-VN"/>
        </w:rPr>
        <w:t>% học sinh học đúng độ tuổi</w:t>
      </w:r>
      <w:r w:rsidRPr="001561A7">
        <w:rPr>
          <w:rFonts w:ascii="Times New Roman" w:eastAsia="Times New Roman" w:hAnsi="Times New Roman" w:cs="Times New Roman"/>
          <w:color w:val="000000" w:themeColor="text1"/>
          <w:sz w:val="28"/>
          <w:szCs w:val="28"/>
        </w:rPr>
        <w:t> ở các khối lớp</w:t>
      </w:r>
      <w:r w:rsidRPr="001561A7">
        <w:rPr>
          <w:rFonts w:ascii="Times New Roman" w:eastAsia="Times New Roman" w:hAnsi="Times New Roman" w:cs="Times New Roman"/>
          <w:color w:val="000000" w:themeColor="text1"/>
          <w:sz w:val="28"/>
          <w:szCs w:val="28"/>
          <w:lang w:val="vi-VN"/>
        </w:rPr>
        <w:t>, </w:t>
      </w:r>
      <w:r w:rsidRPr="001561A7">
        <w:rPr>
          <w:rFonts w:ascii="Times New Roman" w:eastAsia="Times New Roman" w:hAnsi="Times New Roman" w:cs="Times New Roman"/>
          <w:color w:val="000000" w:themeColor="text1"/>
          <w:sz w:val="28"/>
          <w:szCs w:val="28"/>
        </w:rPr>
        <w:t>99%-</w:t>
      </w:r>
      <w:r w:rsidRPr="001561A7">
        <w:rPr>
          <w:rFonts w:ascii="Times New Roman" w:eastAsia="Times New Roman" w:hAnsi="Times New Roman" w:cs="Times New Roman"/>
          <w:color w:val="000000" w:themeColor="text1"/>
          <w:sz w:val="28"/>
          <w:szCs w:val="28"/>
          <w:lang w:val="vi-VN"/>
        </w:rPr>
        <w:t>100% học sinh </w:t>
      </w:r>
      <w:r w:rsidRPr="001561A7">
        <w:rPr>
          <w:rFonts w:ascii="Times New Roman" w:eastAsia="Times New Roman" w:hAnsi="Times New Roman" w:cs="Times New Roman"/>
          <w:color w:val="000000" w:themeColor="text1"/>
          <w:sz w:val="28"/>
          <w:szCs w:val="28"/>
        </w:rPr>
        <w:t>hoàn thành chương trình lớp học, 100% hoàn thành chương trình tiểu học</w:t>
      </w:r>
      <w:r w:rsidRPr="001561A7">
        <w:rPr>
          <w:rFonts w:ascii="Times New Roman" w:eastAsia="Times New Roman" w:hAnsi="Times New Roman" w:cs="Times New Roman"/>
          <w:color w:val="000000" w:themeColor="text1"/>
          <w:sz w:val="28"/>
          <w:szCs w:val="28"/>
          <w:lang w:val="vi-VN"/>
        </w:rPr>
        <w:t>.</w:t>
      </w:r>
      <w:r w:rsidRPr="001561A7">
        <w:rPr>
          <w:rFonts w:ascii="Times New Roman" w:eastAsia="Times New Roman" w:hAnsi="Times New Roman" w:cs="Times New Roman"/>
          <w:color w:val="000000" w:themeColor="text1"/>
          <w:sz w:val="28"/>
          <w:szCs w:val="28"/>
        </w:rPr>
        <w:t> </w:t>
      </w:r>
      <w:proofErr w:type="gramStart"/>
      <w:r w:rsidRPr="001561A7">
        <w:rPr>
          <w:rFonts w:ascii="Times New Roman" w:eastAsia="Times New Roman" w:hAnsi="Times New Roman" w:cs="Times New Roman"/>
          <w:color w:val="000000" w:themeColor="text1"/>
          <w:sz w:val="28"/>
          <w:szCs w:val="28"/>
        </w:rPr>
        <w:t>Củng cố và nâng cao chất lượng phổ cập giáo dục tiểu học, duy trì đạt chuẩn phổ cập giáo dục mức độ 3.</w:t>
      </w:r>
      <w:proofErr w:type="gramEnd"/>
    </w:p>
    <w:p w:rsidR="006B7B60" w:rsidRPr="001561A7" w:rsidRDefault="006B7B60" w:rsidP="001B3B9C">
      <w:pPr>
        <w:shd w:val="clear" w:color="auto" w:fill="FFFFFF"/>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rPr>
        <w:t>          </w:t>
      </w:r>
      <w:r w:rsidRPr="001561A7">
        <w:rPr>
          <w:rFonts w:ascii="Times New Roman" w:eastAsia="Times New Roman" w:hAnsi="Times New Roman" w:cs="Times New Roman"/>
          <w:i/>
          <w:iCs/>
          <w:color w:val="000000" w:themeColor="text1"/>
          <w:sz w:val="28"/>
          <w:szCs w:val="28"/>
          <w:lang w:val="vi-VN"/>
        </w:rPr>
        <w:t>1.1.2. </w:t>
      </w:r>
      <w:r w:rsidRPr="001561A7">
        <w:rPr>
          <w:rFonts w:ascii="Times New Roman" w:eastAsia="Times New Roman" w:hAnsi="Times New Roman" w:cs="Times New Roman"/>
          <w:i/>
          <w:iCs/>
          <w:color w:val="000000" w:themeColor="text1"/>
          <w:sz w:val="28"/>
          <w:szCs w:val="28"/>
        </w:rPr>
        <w:t>Phát triển chất lượng giáo dục</w:t>
      </w:r>
    </w:p>
    <w:p w:rsidR="006B7B60" w:rsidRPr="001561A7" w:rsidRDefault="006B7B60" w:rsidP="001B3B9C">
      <w:pPr>
        <w:shd w:val="clear" w:color="auto" w:fill="FFFFFF"/>
        <w:spacing w:after="120" w:line="240" w:lineRule="auto"/>
        <w:ind w:firstLine="720"/>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i/>
          <w:iCs/>
          <w:color w:val="000000" w:themeColor="text1"/>
          <w:sz w:val="28"/>
          <w:szCs w:val="28"/>
        </w:rPr>
        <w:t>Chỉ tiêu về chất lượng từ năm 2020 đến 2025</w:t>
      </w:r>
    </w:p>
    <w:tbl>
      <w:tblPr>
        <w:tblW w:w="7343" w:type="dxa"/>
        <w:jc w:val="center"/>
        <w:tblCellMar>
          <w:top w:w="15" w:type="dxa"/>
          <w:left w:w="15" w:type="dxa"/>
          <w:bottom w:w="15" w:type="dxa"/>
          <w:right w:w="15" w:type="dxa"/>
        </w:tblCellMar>
        <w:tblLook w:val="04A0" w:firstRow="1" w:lastRow="0" w:firstColumn="1" w:lastColumn="0" w:noHBand="0" w:noVBand="1"/>
      </w:tblPr>
      <w:tblGrid>
        <w:gridCol w:w="1657"/>
        <w:gridCol w:w="1112"/>
        <w:gridCol w:w="1008"/>
        <w:gridCol w:w="1279"/>
        <w:gridCol w:w="2287"/>
      </w:tblGrid>
      <w:tr w:rsidR="001561A7" w:rsidRPr="001561A7" w:rsidTr="00D85725">
        <w:trPr>
          <w:trHeight w:val="600"/>
          <w:jc w:val="center"/>
        </w:trPr>
        <w:tc>
          <w:tcPr>
            <w:tcW w:w="1657"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Năm học</w:t>
            </w:r>
          </w:p>
        </w:tc>
        <w:tc>
          <w:tcPr>
            <w:tcW w:w="1112" w:type="dxa"/>
            <w:vMerge w:val="restart"/>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Sĩ số</w:t>
            </w:r>
          </w:p>
        </w:tc>
        <w:tc>
          <w:tcPr>
            <w:tcW w:w="2287" w:type="dxa"/>
            <w:gridSpan w:val="2"/>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vAlign w:val="center"/>
            <w:hideMark/>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Hoàn thành chương trình lớp học</w:t>
            </w:r>
          </w:p>
        </w:tc>
        <w:tc>
          <w:tcPr>
            <w:tcW w:w="2287" w:type="dxa"/>
            <w:vMerge w:val="restart"/>
            <w:tcBorders>
              <w:top w:val="single" w:sz="6" w:space="0" w:color="000000"/>
              <w:left w:val="nil"/>
              <w:right w:val="single" w:sz="6" w:space="0" w:color="000000"/>
            </w:tcBorders>
          </w:tcPr>
          <w:p w:rsidR="00F70DFB" w:rsidRPr="001561A7" w:rsidRDefault="00F70DFB" w:rsidP="001B3B9C">
            <w:pPr>
              <w:spacing w:after="0" w:line="240" w:lineRule="auto"/>
              <w:jc w:val="center"/>
              <w:rPr>
                <w:rFonts w:ascii="Times New Roman" w:eastAsia="Times New Roman" w:hAnsi="Times New Roman" w:cs="Times New Roman"/>
                <w:b/>
                <w:bCs/>
                <w:color w:val="000000" w:themeColor="text1"/>
                <w:sz w:val="28"/>
                <w:szCs w:val="28"/>
              </w:rPr>
            </w:pPr>
          </w:p>
          <w:p w:rsidR="00F70DFB" w:rsidRPr="001561A7" w:rsidRDefault="00F70DFB" w:rsidP="001B3B9C">
            <w:pPr>
              <w:spacing w:after="0" w:line="240" w:lineRule="auto"/>
              <w:rPr>
                <w:rFonts w:ascii="Times New Roman" w:eastAsia="Times New Roman" w:hAnsi="Times New Roman" w:cs="Times New Roman"/>
                <w:b/>
                <w:bCs/>
                <w:color w:val="000000" w:themeColor="text1"/>
                <w:sz w:val="28"/>
                <w:szCs w:val="28"/>
              </w:rPr>
            </w:pPr>
            <w:r w:rsidRPr="001561A7">
              <w:rPr>
                <w:rFonts w:ascii="Times New Roman" w:eastAsia="Times New Roman" w:hAnsi="Times New Roman" w:cs="Times New Roman"/>
                <w:b/>
                <w:bCs/>
                <w:color w:val="000000" w:themeColor="text1"/>
                <w:sz w:val="28"/>
                <w:szCs w:val="28"/>
              </w:rPr>
              <w:t xml:space="preserve">        Ghi chú</w:t>
            </w:r>
          </w:p>
        </w:tc>
      </w:tr>
      <w:tr w:rsidR="001561A7" w:rsidRPr="001561A7" w:rsidTr="00D85725">
        <w:trPr>
          <w:trHeight w:val="480"/>
          <w:jc w:val="center"/>
        </w:trPr>
        <w:tc>
          <w:tcPr>
            <w:tcW w:w="1657" w:type="dxa"/>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p>
        </w:tc>
        <w:tc>
          <w:tcPr>
            <w:tcW w:w="1112" w:type="dxa"/>
            <w:vMerge/>
            <w:tcBorders>
              <w:top w:val="single" w:sz="6" w:space="0" w:color="000000"/>
              <w:left w:val="nil"/>
              <w:bottom w:val="single" w:sz="6" w:space="0" w:color="000000"/>
              <w:right w:val="single" w:sz="6" w:space="0" w:color="000000"/>
            </w:tcBorders>
            <w:shd w:val="clear" w:color="auto" w:fill="auto"/>
            <w:vAlign w:val="center"/>
            <w:hideMark/>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p>
        </w:tc>
        <w:tc>
          <w:tcPr>
            <w:tcW w:w="1008" w:type="dxa"/>
            <w:tcBorders>
              <w:top w:val="nil"/>
              <w:left w:val="nil"/>
              <w:bottom w:val="single" w:sz="4" w:space="0" w:color="auto"/>
              <w:right w:val="single" w:sz="6" w:space="0" w:color="000000"/>
            </w:tcBorders>
            <w:shd w:val="clear" w:color="auto" w:fill="auto"/>
            <w:tcMar>
              <w:top w:w="0" w:type="dxa"/>
              <w:left w:w="105" w:type="dxa"/>
              <w:bottom w:w="0" w:type="dxa"/>
              <w:right w:w="105" w:type="dxa"/>
            </w:tcMar>
            <w:vAlign w:val="center"/>
            <w:hideMark/>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SL</w:t>
            </w:r>
          </w:p>
        </w:tc>
        <w:tc>
          <w:tcPr>
            <w:tcW w:w="1279" w:type="dxa"/>
            <w:tcBorders>
              <w:top w:val="nil"/>
              <w:left w:val="nil"/>
              <w:bottom w:val="single" w:sz="4" w:space="0" w:color="auto"/>
              <w:right w:val="single" w:sz="6" w:space="0" w:color="000000"/>
            </w:tcBorders>
            <w:shd w:val="clear" w:color="auto" w:fill="auto"/>
            <w:tcMar>
              <w:top w:w="0" w:type="dxa"/>
              <w:left w:w="105" w:type="dxa"/>
              <w:bottom w:w="0" w:type="dxa"/>
              <w:right w:w="105" w:type="dxa"/>
            </w:tcMar>
            <w:vAlign w:val="center"/>
            <w:hideMark/>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w:t>
            </w:r>
          </w:p>
        </w:tc>
        <w:tc>
          <w:tcPr>
            <w:tcW w:w="2287" w:type="dxa"/>
            <w:vMerge/>
            <w:tcBorders>
              <w:left w:val="nil"/>
              <w:bottom w:val="single" w:sz="4" w:space="0" w:color="auto"/>
              <w:right w:val="single" w:sz="6" w:space="0" w:color="000000"/>
            </w:tcBorders>
          </w:tcPr>
          <w:p w:rsidR="00F70DFB" w:rsidRPr="001561A7" w:rsidRDefault="00F70DFB" w:rsidP="001B3B9C">
            <w:pPr>
              <w:spacing w:after="0" w:line="240" w:lineRule="auto"/>
              <w:jc w:val="center"/>
              <w:rPr>
                <w:rFonts w:ascii="Times New Roman" w:eastAsia="Times New Roman" w:hAnsi="Times New Roman" w:cs="Times New Roman"/>
                <w:b/>
                <w:bCs/>
                <w:color w:val="000000" w:themeColor="text1"/>
                <w:sz w:val="28"/>
                <w:szCs w:val="28"/>
              </w:rPr>
            </w:pPr>
          </w:p>
        </w:tc>
      </w:tr>
      <w:tr w:rsidR="001561A7" w:rsidRPr="001561A7" w:rsidTr="00F70DFB">
        <w:trPr>
          <w:trHeight w:val="375"/>
          <w:jc w:val="center"/>
        </w:trPr>
        <w:tc>
          <w:tcPr>
            <w:tcW w:w="165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F70DFB" w:rsidRPr="001561A7" w:rsidRDefault="00F70DFB" w:rsidP="001B3B9C">
            <w:pPr>
              <w:spacing w:after="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2020-2021</w:t>
            </w:r>
          </w:p>
        </w:tc>
        <w:tc>
          <w:tcPr>
            <w:tcW w:w="1112" w:type="dxa"/>
            <w:tcBorders>
              <w:top w:val="nil"/>
              <w:left w:val="nil"/>
              <w:bottom w:val="single" w:sz="6" w:space="0" w:color="000000"/>
              <w:right w:val="single" w:sz="4" w:space="0" w:color="auto"/>
            </w:tcBorders>
            <w:shd w:val="clear" w:color="auto" w:fill="auto"/>
            <w:tcMar>
              <w:top w:w="0" w:type="dxa"/>
              <w:left w:w="105" w:type="dxa"/>
              <w:bottom w:w="0" w:type="dxa"/>
              <w:right w:w="105" w:type="dxa"/>
            </w:tcMar>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1244</w:t>
            </w:r>
          </w:p>
        </w:tc>
        <w:tc>
          <w:tcPr>
            <w:tcW w:w="100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1240</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99,7</w:t>
            </w:r>
          </w:p>
        </w:tc>
        <w:tc>
          <w:tcPr>
            <w:tcW w:w="2287" w:type="dxa"/>
            <w:tcBorders>
              <w:top w:val="single" w:sz="4" w:space="0" w:color="auto"/>
              <w:left w:val="single" w:sz="4" w:space="0" w:color="auto"/>
              <w:bottom w:val="single" w:sz="4" w:space="0" w:color="auto"/>
              <w:right w:val="single" w:sz="4" w:space="0" w:color="auto"/>
            </w:tcBorders>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p>
        </w:tc>
      </w:tr>
      <w:tr w:rsidR="001561A7" w:rsidRPr="001561A7" w:rsidTr="00F70DFB">
        <w:trPr>
          <w:trHeight w:val="390"/>
          <w:jc w:val="center"/>
        </w:trPr>
        <w:tc>
          <w:tcPr>
            <w:tcW w:w="165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F70DFB" w:rsidRPr="001561A7" w:rsidRDefault="00F70DFB" w:rsidP="001B3B9C">
            <w:pPr>
              <w:spacing w:after="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2021-2022</w:t>
            </w:r>
          </w:p>
        </w:tc>
        <w:tc>
          <w:tcPr>
            <w:tcW w:w="1112" w:type="dxa"/>
            <w:tcBorders>
              <w:top w:val="nil"/>
              <w:left w:val="nil"/>
              <w:bottom w:val="single" w:sz="6" w:space="0" w:color="000000"/>
              <w:right w:val="single" w:sz="4" w:space="0" w:color="auto"/>
            </w:tcBorders>
            <w:shd w:val="clear" w:color="auto" w:fill="auto"/>
            <w:tcMar>
              <w:top w:w="0" w:type="dxa"/>
              <w:left w:w="105" w:type="dxa"/>
              <w:bottom w:w="0" w:type="dxa"/>
              <w:right w:w="105" w:type="dxa"/>
            </w:tcMar>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1254</w:t>
            </w:r>
          </w:p>
        </w:tc>
        <w:tc>
          <w:tcPr>
            <w:tcW w:w="100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1250</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99,7</w:t>
            </w:r>
          </w:p>
        </w:tc>
        <w:tc>
          <w:tcPr>
            <w:tcW w:w="2287" w:type="dxa"/>
            <w:tcBorders>
              <w:top w:val="single" w:sz="4" w:space="0" w:color="auto"/>
              <w:left w:val="single" w:sz="4" w:space="0" w:color="auto"/>
              <w:bottom w:val="single" w:sz="4" w:space="0" w:color="auto"/>
              <w:right w:val="single" w:sz="4" w:space="0" w:color="auto"/>
            </w:tcBorders>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p>
        </w:tc>
      </w:tr>
      <w:tr w:rsidR="001561A7" w:rsidRPr="001561A7" w:rsidTr="00F70DFB">
        <w:trPr>
          <w:trHeight w:val="375"/>
          <w:jc w:val="center"/>
        </w:trPr>
        <w:tc>
          <w:tcPr>
            <w:tcW w:w="1657" w:type="dxa"/>
            <w:tcBorders>
              <w:top w:val="nil"/>
              <w:left w:val="single" w:sz="6" w:space="0" w:color="000000"/>
              <w:bottom w:val="single" w:sz="6" w:space="0" w:color="000000"/>
              <w:right w:val="single" w:sz="6" w:space="0" w:color="000000"/>
            </w:tcBorders>
            <w:shd w:val="clear" w:color="auto" w:fill="auto"/>
            <w:tcMar>
              <w:top w:w="0" w:type="dxa"/>
              <w:left w:w="105" w:type="dxa"/>
              <w:bottom w:w="0" w:type="dxa"/>
              <w:right w:w="105" w:type="dxa"/>
            </w:tcMar>
          </w:tcPr>
          <w:p w:rsidR="00F70DFB" w:rsidRPr="001561A7" w:rsidRDefault="00F70DFB" w:rsidP="001B3B9C">
            <w:pPr>
              <w:spacing w:after="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2022-2023</w:t>
            </w:r>
          </w:p>
        </w:tc>
        <w:tc>
          <w:tcPr>
            <w:tcW w:w="1112" w:type="dxa"/>
            <w:tcBorders>
              <w:top w:val="nil"/>
              <w:left w:val="nil"/>
              <w:bottom w:val="single" w:sz="6" w:space="0" w:color="000000"/>
              <w:right w:val="single" w:sz="4" w:space="0" w:color="auto"/>
            </w:tcBorders>
            <w:shd w:val="clear" w:color="auto" w:fill="auto"/>
            <w:tcMar>
              <w:top w:w="0" w:type="dxa"/>
              <w:left w:w="105" w:type="dxa"/>
              <w:bottom w:w="0" w:type="dxa"/>
              <w:right w:w="105" w:type="dxa"/>
            </w:tcMar>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1276</w:t>
            </w:r>
          </w:p>
        </w:tc>
        <w:tc>
          <w:tcPr>
            <w:tcW w:w="100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1274</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99,9</w:t>
            </w:r>
          </w:p>
        </w:tc>
        <w:tc>
          <w:tcPr>
            <w:tcW w:w="2287" w:type="dxa"/>
            <w:tcBorders>
              <w:top w:val="single" w:sz="4" w:space="0" w:color="auto"/>
              <w:left w:val="single" w:sz="4" w:space="0" w:color="auto"/>
              <w:bottom w:val="single" w:sz="4" w:space="0" w:color="auto"/>
              <w:right w:val="single" w:sz="4" w:space="0" w:color="auto"/>
            </w:tcBorders>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p>
        </w:tc>
      </w:tr>
      <w:tr w:rsidR="001561A7" w:rsidRPr="001561A7" w:rsidTr="00F70DFB">
        <w:trPr>
          <w:trHeight w:val="390"/>
          <w:jc w:val="center"/>
        </w:trPr>
        <w:tc>
          <w:tcPr>
            <w:tcW w:w="1657" w:type="dxa"/>
            <w:tcBorders>
              <w:top w:val="nil"/>
              <w:left w:val="single" w:sz="6" w:space="0" w:color="000000"/>
              <w:bottom w:val="nil"/>
              <w:right w:val="single" w:sz="6" w:space="0" w:color="000000"/>
            </w:tcBorders>
            <w:shd w:val="clear" w:color="auto" w:fill="auto"/>
            <w:tcMar>
              <w:top w:w="0" w:type="dxa"/>
              <w:left w:w="105" w:type="dxa"/>
              <w:bottom w:w="0" w:type="dxa"/>
              <w:right w:w="105" w:type="dxa"/>
            </w:tcMar>
          </w:tcPr>
          <w:p w:rsidR="00F70DFB" w:rsidRPr="001561A7" w:rsidRDefault="00F70DFB" w:rsidP="001B3B9C">
            <w:pPr>
              <w:spacing w:after="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2023-2024</w:t>
            </w:r>
          </w:p>
        </w:tc>
        <w:tc>
          <w:tcPr>
            <w:tcW w:w="1112" w:type="dxa"/>
            <w:tcBorders>
              <w:top w:val="nil"/>
              <w:left w:val="nil"/>
              <w:bottom w:val="nil"/>
              <w:right w:val="single" w:sz="4" w:space="0" w:color="auto"/>
            </w:tcBorders>
            <w:shd w:val="clear" w:color="auto" w:fill="auto"/>
            <w:tcMar>
              <w:top w:w="0" w:type="dxa"/>
              <w:left w:w="105" w:type="dxa"/>
              <w:bottom w:w="0" w:type="dxa"/>
              <w:right w:w="105" w:type="dxa"/>
            </w:tcMar>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1245</w:t>
            </w:r>
          </w:p>
        </w:tc>
        <w:tc>
          <w:tcPr>
            <w:tcW w:w="100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1244</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99,9</w:t>
            </w:r>
          </w:p>
        </w:tc>
        <w:tc>
          <w:tcPr>
            <w:tcW w:w="2287" w:type="dxa"/>
            <w:tcBorders>
              <w:top w:val="single" w:sz="4" w:space="0" w:color="auto"/>
              <w:left w:val="single" w:sz="4" w:space="0" w:color="auto"/>
              <w:bottom w:val="single" w:sz="4" w:space="0" w:color="auto"/>
              <w:right w:val="single" w:sz="4" w:space="0" w:color="auto"/>
            </w:tcBorders>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p>
        </w:tc>
      </w:tr>
      <w:tr w:rsidR="001561A7" w:rsidRPr="001561A7" w:rsidTr="00F70DFB">
        <w:trPr>
          <w:trHeight w:val="375"/>
          <w:jc w:val="center"/>
        </w:trPr>
        <w:tc>
          <w:tcPr>
            <w:tcW w:w="1657"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F70DFB" w:rsidRPr="001561A7" w:rsidRDefault="00F70DFB" w:rsidP="001B3B9C">
            <w:pPr>
              <w:spacing w:after="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2024-2025</w:t>
            </w:r>
          </w:p>
        </w:tc>
        <w:tc>
          <w:tcPr>
            <w:tcW w:w="1112" w:type="dxa"/>
            <w:tcBorders>
              <w:top w:val="single" w:sz="6" w:space="0" w:color="000000"/>
              <w:left w:val="nil"/>
              <w:bottom w:val="single" w:sz="6" w:space="0" w:color="000000"/>
              <w:right w:val="single" w:sz="4" w:space="0" w:color="auto"/>
            </w:tcBorders>
            <w:shd w:val="clear" w:color="auto" w:fill="auto"/>
            <w:tcMar>
              <w:top w:w="0" w:type="dxa"/>
              <w:left w:w="105" w:type="dxa"/>
              <w:bottom w:w="0" w:type="dxa"/>
              <w:right w:w="105" w:type="dxa"/>
            </w:tcMar>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1172</w:t>
            </w:r>
          </w:p>
        </w:tc>
        <w:tc>
          <w:tcPr>
            <w:tcW w:w="1008"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1171</w:t>
            </w:r>
          </w:p>
        </w:tc>
        <w:tc>
          <w:tcPr>
            <w:tcW w:w="1279"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99,9</w:t>
            </w:r>
          </w:p>
        </w:tc>
        <w:tc>
          <w:tcPr>
            <w:tcW w:w="2287" w:type="dxa"/>
            <w:tcBorders>
              <w:top w:val="single" w:sz="4" w:space="0" w:color="auto"/>
              <w:left w:val="single" w:sz="4" w:space="0" w:color="auto"/>
              <w:bottom w:val="single" w:sz="4" w:space="0" w:color="auto"/>
              <w:right w:val="single" w:sz="4" w:space="0" w:color="auto"/>
            </w:tcBorders>
          </w:tcPr>
          <w:p w:rsidR="00F70DFB" w:rsidRPr="001561A7" w:rsidRDefault="00F70DFB" w:rsidP="001B3B9C">
            <w:pPr>
              <w:spacing w:after="0" w:line="240" w:lineRule="auto"/>
              <w:jc w:val="center"/>
              <w:rPr>
                <w:rFonts w:ascii="Times New Roman" w:eastAsia="Times New Roman" w:hAnsi="Times New Roman" w:cs="Times New Roman"/>
                <w:color w:val="000000" w:themeColor="text1"/>
                <w:sz w:val="28"/>
                <w:szCs w:val="28"/>
              </w:rPr>
            </w:pPr>
          </w:p>
        </w:tc>
      </w:tr>
    </w:tbl>
    <w:p w:rsidR="006B7B60" w:rsidRPr="001561A7" w:rsidRDefault="006B7B60" w:rsidP="006B7B60">
      <w:pPr>
        <w:shd w:val="clear" w:color="auto" w:fill="FFFFFF"/>
        <w:spacing w:before="60" w:after="15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rPr>
        <w:t>          </w:t>
      </w:r>
      <w:r w:rsidRPr="001561A7">
        <w:rPr>
          <w:rFonts w:ascii="Times New Roman" w:eastAsia="Times New Roman" w:hAnsi="Times New Roman" w:cs="Times New Roman"/>
          <w:i/>
          <w:iCs/>
          <w:color w:val="000000" w:themeColor="text1"/>
          <w:sz w:val="28"/>
          <w:szCs w:val="28"/>
          <w:lang w:val="vi-VN"/>
        </w:rPr>
        <w:t>1.1</w:t>
      </w:r>
      <w:r w:rsidRPr="001561A7">
        <w:rPr>
          <w:rFonts w:ascii="Times New Roman" w:eastAsia="Times New Roman" w:hAnsi="Times New Roman" w:cs="Times New Roman"/>
          <w:i/>
          <w:iCs/>
          <w:color w:val="000000" w:themeColor="text1"/>
          <w:sz w:val="28"/>
          <w:szCs w:val="28"/>
        </w:rPr>
        <w:t>.3</w:t>
      </w:r>
      <w:r w:rsidRPr="001561A7">
        <w:rPr>
          <w:rFonts w:ascii="Times New Roman" w:eastAsia="Times New Roman" w:hAnsi="Times New Roman" w:cs="Times New Roman"/>
          <w:i/>
          <w:iCs/>
          <w:color w:val="000000" w:themeColor="text1"/>
          <w:sz w:val="28"/>
          <w:szCs w:val="28"/>
          <w:lang w:val="vi-VN"/>
        </w:rPr>
        <w:t>. </w:t>
      </w:r>
      <w:r w:rsidRPr="001561A7">
        <w:rPr>
          <w:rFonts w:ascii="Times New Roman" w:eastAsia="Times New Roman" w:hAnsi="Times New Roman" w:cs="Times New Roman"/>
          <w:i/>
          <w:iCs/>
          <w:color w:val="000000" w:themeColor="text1"/>
          <w:sz w:val="28"/>
          <w:szCs w:val="28"/>
        </w:rPr>
        <w:t>Giải pháp thực hiện</w:t>
      </w:r>
    </w:p>
    <w:p w:rsidR="006B7B60" w:rsidRPr="001561A7" w:rsidRDefault="006B7B60"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r w:rsidRPr="001561A7">
        <w:rPr>
          <w:rFonts w:ascii="Times New Roman" w:eastAsia="Times New Roman" w:hAnsi="Times New Roman" w:cs="Times New Roman"/>
          <w:color w:val="000000" w:themeColor="text1"/>
          <w:sz w:val="28"/>
          <w:szCs w:val="28"/>
          <w:lang w:val="vi-VN"/>
        </w:rPr>
        <w:t>Tăng cường công tác tuyên truyền, giáo dục nhằm nâng cao nhận thức, trách nhiệm của </w:t>
      </w:r>
      <w:r w:rsidRPr="001561A7">
        <w:rPr>
          <w:rFonts w:ascii="Times New Roman" w:eastAsia="Times New Roman" w:hAnsi="Times New Roman" w:cs="Times New Roman"/>
          <w:color w:val="000000" w:themeColor="text1"/>
          <w:sz w:val="28"/>
          <w:szCs w:val="28"/>
        </w:rPr>
        <w:t>cán bộ, giáo viên, nhân viên nhà trường </w:t>
      </w:r>
      <w:r w:rsidRPr="001561A7">
        <w:rPr>
          <w:rFonts w:ascii="Times New Roman" w:eastAsia="Times New Roman" w:hAnsi="Times New Roman" w:cs="Times New Roman"/>
          <w:color w:val="000000" w:themeColor="text1"/>
          <w:sz w:val="28"/>
          <w:szCs w:val="28"/>
          <w:lang w:val="vi-VN"/>
        </w:rPr>
        <w:t>về vai trò, vị trí và sự cần thiết phải đổi mới căn bản</w:t>
      </w:r>
      <w:r w:rsidRPr="001561A7">
        <w:rPr>
          <w:rFonts w:ascii="Times New Roman" w:eastAsia="Times New Roman" w:hAnsi="Times New Roman" w:cs="Times New Roman"/>
          <w:color w:val="000000" w:themeColor="text1"/>
          <w:sz w:val="28"/>
          <w:szCs w:val="28"/>
        </w:rPr>
        <w:t> và</w:t>
      </w:r>
      <w:r w:rsidRPr="001561A7">
        <w:rPr>
          <w:rFonts w:ascii="Times New Roman" w:eastAsia="Times New Roman" w:hAnsi="Times New Roman" w:cs="Times New Roman"/>
          <w:color w:val="000000" w:themeColor="text1"/>
          <w:sz w:val="28"/>
          <w:szCs w:val="28"/>
          <w:lang w:val="vi-VN"/>
        </w:rPr>
        <w:t> toàn diện giáo dục và đào tạo</w:t>
      </w:r>
      <w:r w:rsidRPr="001561A7">
        <w:rPr>
          <w:rFonts w:ascii="Times New Roman" w:eastAsia="Times New Roman" w:hAnsi="Times New Roman" w:cs="Times New Roman"/>
          <w:color w:val="000000" w:themeColor="text1"/>
          <w:sz w:val="28"/>
          <w:szCs w:val="28"/>
        </w:rPr>
        <w:t>,</w:t>
      </w:r>
      <w:r w:rsidRPr="001561A7">
        <w:rPr>
          <w:rFonts w:ascii="Times New Roman" w:eastAsia="Times New Roman" w:hAnsi="Times New Roman" w:cs="Times New Roman"/>
          <w:color w:val="000000" w:themeColor="text1"/>
          <w:sz w:val="28"/>
          <w:szCs w:val="28"/>
          <w:lang w:val="vi-VN"/>
        </w:rPr>
        <w:t> nhằm phát huy sức mạnh tổng hợp của </w:t>
      </w:r>
      <w:r w:rsidRPr="001561A7">
        <w:rPr>
          <w:rFonts w:ascii="Times New Roman" w:eastAsia="Times New Roman" w:hAnsi="Times New Roman" w:cs="Times New Roman"/>
          <w:color w:val="000000" w:themeColor="text1"/>
          <w:sz w:val="28"/>
          <w:szCs w:val="28"/>
        </w:rPr>
        <w:t>tập thể sư phạm</w:t>
      </w:r>
      <w:r w:rsidRPr="001561A7">
        <w:rPr>
          <w:rFonts w:ascii="Times New Roman" w:eastAsia="Times New Roman" w:hAnsi="Times New Roman" w:cs="Times New Roman"/>
          <w:color w:val="000000" w:themeColor="text1"/>
          <w:sz w:val="28"/>
          <w:szCs w:val="28"/>
          <w:lang w:val="vi-VN"/>
        </w:rPr>
        <w:t> đối với sự nghiệp phát triển </w:t>
      </w:r>
      <w:r w:rsidRPr="001561A7">
        <w:rPr>
          <w:rFonts w:ascii="Times New Roman" w:eastAsia="Times New Roman" w:hAnsi="Times New Roman" w:cs="Times New Roman"/>
          <w:color w:val="000000" w:themeColor="text1"/>
          <w:sz w:val="28"/>
          <w:szCs w:val="28"/>
        </w:rPr>
        <w:t>nhà trường</w:t>
      </w:r>
      <w:r w:rsidRPr="001561A7">
        <w:rPr>
          <w:rFonts w:ascii="Times New Roman" w:eastAsia="Times New Roman" w:hAnsi="Times New Roman" w:cs="Times New Roman"/>
          <w:color w:val="000000" w:themeColor="text1"/>
          <w:sz w:val="28"/>
          <w:szCs w:val="28"/>
          <w:lang w:val="vi-VN"/>
        </w:rPr>
        <w:t>.   </w:t>
      </w:r>
    </w:p>
    <w:p w:rsidR="006B7B60" w:rsidRPr="001561A7" w:rsidRDefault="006B7B60"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shd w:val="clear" w:color="auto" w:fill="FFFFFF"/>
        </w:rPr>
        <w:t>          </w:t>
      </w:r>
      <w:r w:rsidRPr="001561A7">
        <w:rPr>
          <w:rFonts w:ascii="Times New Roman" w:eastAsia="Times New Roman" w:hAnsi="Times New Roman" w:cs="Times New Roman"/>
          <w:color w:val="000000" w:themeColor="text1"/>
          <w:sz w:val="28"/>
          <w:szCs w:val="28"/>
          <w:shd w:val="clear" w:color="auto" w:fill="FFFFFF"/>
          <w:lang w:val="vi-VN"/>
        </w:rPr>
        <w:t>Nâng cao chất lượng và hiệu quả giáo dục toàn diện, đặc biệt là chất lượng giáo dục đạo đức và chất lượng văn hoá. Đổi mới phương pháp dạy học, dạy học theo chuẩn kiến thức, kỹ năng và </w:t>
      </w:r>
      <w:r w:rsidRPr="001561A7">
        <w:rPr>
          <w:rFonts w:ascii="Times New Roman" w:eastAsia="Times New Roman" w:hAnsi="Times New Roman" w:cs="Times New Roman"/>
          <w:color w:val="000000" w:themeColor="text1"/>
          <w:sz w:val="28"/>
          <w:szCs w:val="28"/>
          <w:shd w:val="clear" w:color="auto" w:fill="FFFFFF"/>
        </w:rPr>
        <w:t>đổi mới công tác đánh gia học sinh theo Thông tư 30</w:t>
      </w:r>
      <w:r w:rsidRPr="001561A7">
        <w:rPr>
          <w:rFonts w:ascii="Times New Roman" w:eastAsia="Times New Roman" w:hAnsi="Times New Roman" w:cs="Times New Roman"/>
          <w:color w:val="000000" w:themeColor="text1"/>
          <w:sz w:val="28"/>
          <w:szCs w:val="28"/>
          <w:shd w:val="clear" w:color="auto" w:fill="FFFFFF"/>
          <w:lang w:val="vi-VN"/>
        </w:rPr>
        <w:t>. Đổi mới các hoạt động giáo dục, hoạt động tập thể, gắn học với hành, lý thuyết với thực tiễn; giúp học sinh có được những kỹ năng sống cơ bản.</w:t>
      </w:r>
    </w:p>
    <w:p w:rsidR="006B7B60" w:rsidRPr="001561A7" w:rsidRDefault="006B7B60"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Thường xuyên kiểm tra các hoạt động chuyên môn trong nhà trường. Đẩy mạnh hoạt động kiểm định chất lượng giáo dục, tổ chức bồi dưỡng chuyên môn, nghiệp vụ cho đội ngũ cán bộ, giáo viên làm công tác kiểm định chất lượng giáo dục. Tổ chức thực hiện chương trình bồi dưỡng thường xuyên cho cán bộ, giáo viên trong trường.</w:t>
      </w:r>
    </w:p>
    <w:p w:rsidR="006B7B60" w:rsidRPr="001561A7" w:rsidRDefault="006B7B60" w:rsidP="001B3B9C">
      <w:pPr>
        <w:shd w:val="clear" w:color="auto" w:fill="FFFFFF"/>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w:t>
      </w:r>
      <w:r w:rsidRPr="001561A7">
        <w:rPr>
          <w:rFonts w:ascii="Times New Roman" w:eastAsia="Times New Roman" w:hAnsi="Times New Roman" w:cs="Times New Roman"/>
          <w:b/>
          <w:bCs/>
          <w:color w:val="000000" w:themeColor="text1"/>
          <w:sz w:val="28"/>
          <w:szCs w:val="28"/>
          <w:lang w:val="vi-VN"/>
        </w:rPr>
        <w:t>1.2. Đảm bảo chất lượng</w:t>
      </w:r>
    </w:p>
    <w:p w:rsidR="006B7B60" w:rsidRPr="001561A7" w:rsidRDefault="006B7B60" w:rsidP="001B3B9C">
      <w:pPr>
        <w:shd w:val="clear" w:color="auto" w:fill="FFFFFF"/>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lang w:val="vi-VN"/>
        </w:rPr>
        <w:t>          1.2.1. Các điều kiện đảm bảo chất lượng</w:t>
      </w:r>
    </w:p>
    <w:p w:rsidR="006B7B60" w:rsidRPr="001561A7" w:rsidRDefault="006B7B60" w:rsidP="001B3B9C">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Đảm bảo tối đa về cơ sở vật chất, trang thiết bị và đội </w:t>
      </w:r>
      <w:proofErr w:type="gramStart"/>
      <w:r w:rsidRPr="001561A7">
        <w:rPr>
          <w:rFonts w:ascii="Times New Roman" w:eastAsia="Times New Roman" w:hAnsi="Times New Roman" w:cs="Times New Roman"/>
          <w:color w:val="000000" w:themeColor="text1"/>
          <w:sz w:val="28"/>
          <w:szCs w:val="28"/>
        </w:rPr>
        <w:t>ngũ</w:t>
      </w:r>
      <w:proofErr w:type="gramEnd"/>
      <w:r w:rsidRPr="001561A7">
        <w:rPr>
          <w:rFonts w:ascii="Times New Roman" w:eastAsia="Times New Roman" w:hAnsi="Times New Roman" w:cs="Times New Roman"/>
          <w:color w:val="000000" w:themeColor="text1"/>
          <w:sz w:val="28"/>
          <w:szCs w:val="28"/>
        </w:rPr>
        <w:t xml:space="preserve"> giáo viên giảng dạy. </w:t>
      </w:r>
      <w:proofErr w:type="gramStart"/>
      <w:r w:rsidRPr="001561A7">
        <w:rPr>
          <w:rFonts w:ascii="Times New Roman" w:eastAsia="Times New Roman" w:hAnsi="Times New Roman" w:cs="Times New Roman"/>
          <w:color w:val="000000" w:themeColor="text1"/>
          <w:sz w:val="28"/>
          <w:szCs w:val="28"/>
        </w:rPr>
        <w:t>sắp</w:t>
      </w:r>
      <w:proofErr w:type="gramEnd"/>
      <w:r w:rsidRPr="001561A7">
        <w:rPr>
          <w:rFonts w:ascii="Times New Roman" w:eastAsia="Times New Roman" w:hAnsi="Times New Roman" w:cs="Times New Roman"/>
          <w:color w:val="000000" w:themeColor="text1"/>
          <w:sz w:val="28"/>
          <w:szCs w:val="28"/>
        </w:rPr>
        <w:t xml:space="preserve"> xếp và bố trí đủ số lượng giáo viên, đảm bảo cơ cấu giáo viên, nhất là giáo viên ngoại ngữ.</w:t>
      </w:r>
    </w:p>
    <w:p w:rsidR="006B7B60" w:rsidRPr="001561A7" w:rsidRDefault="006B7B60" w:rsidP="001B3B9C">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proofErr w:type="gramStart"/>
      <w:r w:rsidRPr="001561A7">
        <w:rPr>
          <w:rFonts w:ascii="Times New Roman" w:eastAsia="Times New Roman" w:hAnsi="Times New Roman" w:cs="Times New Roman"/>
          <w:color w:val="000000" w:themeColor="text1"/>
          <w:sz w:val="28"/>
          <w:szCs w:val="28"/>
        </w:rPr>
        <w:lastRenderedPageBreak/>
        <w:t>- Đảm bảo đủ phòng học để học 2 buổi/ngày, có phòng bộ môn, phòng chức năng và các công trình phụ trợ.</w:t>
      </w:r>
      <w:proofErr w:type="gramEnd"/>
      <w:r w:rsidRPr="001561A7">
        <w:rPr>
          <w:rFonts w:ascii="Times New Roman" w:eastAsia="Times New Roman" w:hAnsi="Times New Roman" w:cs="Times New Roman"/>
          <w:color w:val="000000" w:themeColor="text1"/>
          <w:sz w:val="28"/>
          <w:szCs w:val="28"/>
        </w:rPr>
        <w:t xml:space="preserve"> Trang thiết bị giảng dạy, công nghệ phục vụ dạy -</w:t>
      </w:r>
      <w:proofErr w:type="gramStart"/>
      <w:r w:rsidRPr="001561A7">
        <w:rPr>
          <w:rFonts w:ascii="Times New Roman" w:eastAsia="Times New Roman" w:hAnsi="Times New Roman" w:cs="Times New Roman"/>
          <w:color w:val="000000" w:themeColor="text1"/>
          <w:sz w:val="28"/>
          <w:szCs w:val="28"/>
        </w:rPr>
        <w:t>  học</w:t>
      </w:r>
      <w:proofErr w:type="gramEnd"/>
      <w:r w:rsidRPr="001561A7">
        <w:rPr>
          <w:rFonts w:ascii="Times New Roman" w:eastAsia="Times New Roman" w:hAnsi="Times New Roman" w:cs="Times New Roman"/>
          <w:color w:val="000000" w:themeColor="text1"/>
          <w:sz w:val="28"/>
          <w:szCs w:val="28"/>
        </w:rPr>
        <w:t>.</w:t>
      </w:r>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r w:rsidRPr="001561A7">
        <w:rPr>
          <w:rFonts w:ascii="Times New Roman" w:eastAsia="Times New Roman" w:hAnsi="Times New Roman" w:cs="Times New Roman"/>
          <w:color w:val="000000" w:themeColor="text1"/>
          <w:sz w:val="28"/>
          <w:szCs w:val="28"/>
          <w:lang w:val="pt-BR"/>
        </w:rPr>
        <w:t>- Đẩy mạnh thực hiện ứng dụng CNTT trong công tác quản lý; ứng dụng phần mềm quản lý giáo dục, phần mềm </w:t>
      </w:r>
      <w:r w:rsidRPr="001561A7">
        <w:rPr>
          <w:rFonts w:ascii="Times New Roman" w:eastAsia="Times New Roman" w:hAnsi="Times New Roman" w:cs="Times New Roman"/>
          <w:color w:val="000000" w:themeColor="text1"/>
          <w:sz w:val="28"/>
          <w:szCs w:val="28"/>
          <w:lang w:val="vi-VN"/>
        </w:rPr>
        <w:t>quản lý cán bộ giáo viên nhân viên</w:t>
      </w:r>
      <w:r w:rsidRPr="001561A7">
        <w:rPr>
          <w:rFonts w:ascii="Times New Roman" w:eastAsia="Times New Roman" w:hAnsi="Times New Roman" w:cs="Times New Roman"/>
          <w:color w:val="000000" w:themeColor="text1"/>
          <w:sz w:val="28"/>
          <w:szCs w:val="28"/>
          <w:lang w:val="pt-BR"/>
        </w:rPr>
        <w:t>.</w:t>
      </w:r>
    </w:p>
    <w:p w:rsidR="006B7B60" w:rsidRPr="001561A7" w:rsidRDefault="006B7B60" w:rsidP="001B3B9C">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pt-BR"/>
        </w:rPr>
        <w:t>- Kiện toàn cơ cấu tổ chức, phân công bố trí cán bộ giáo viên hợp lý, phát huy năng lực, sở trường của từng CBGV phù hợp với yêu cầu.</w:t>
      </w:r>
    </w:p>
    <w:p w:rsidR="006B7B60" w:rsidRPr="001561A7" w:rsidRDefault="006B7B60" w:rsidP="001B3B9C">
      <w:pPr>
        <w:shd w:val="clear" w:color="auto" w:fill="FFFFFF"/>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lang w:val="vi-VN"/>
        </w:rPr>
        <w:t>          1.2.2. Các biện pháp quản lý nâng cao chất lượng</w:t>
      </w:r>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 Thực hiện chương trình giáo dục phổ thông </w:t>
      </w:r>
      <w:proofErr w:type="gramStart"/>
      <w:r w:rsidRPr="001561A7">
        <w:rPr>
          <w:rFonts w:ascii="Times New Roman" w:eastAsia="Times New Roman" w:hAnsi="Times New Roman" w:cs="Times New Roman"/>
          <w:color w:val="000000" w:themeColor="text1"/>
          <w:sz w:val="28"/>
          <w:szCs w:val="28"/>
        </w:rPr>
        <w:t>theo</w:t>
      </w:r>
      <w:proofErr w:type="gramEnd"/>
      <w:r w:rsidRPr="001561A7">
        <w:rPr>
          <w:rFonts w:ascii="Times New Roman" w:eastAsia="Times New Roman" w:hAnsi="Times New Roman" w:cs="Times New Roman"/>
          <w:color w:val="000000" w:themeColor="text1"/>
          <w:sz w:val="28"/>
          <w:szCs w:val="28"/>
        </w:rPr>
        <w:t xml:space="preserve"> quy định; </w:t>
      </w:r>
      <w:r w:rsidRPr="001561A7">
        <w:rPr>
          <w:rFonts w:ascii="Times New Roman" w:eastAsia="Times New Roman" w:hAnsi="Times New Roman" w:cs="Times New Roman"/>
          <w:color w:val="000000" w:themeColor="text1"/>
          <w:sz w:val="28"/>
          <w:szCs w:val="28"/>
          <w:lang w:val="vi-VN"/>
        </w:rPr>
        <w:t>dạy học theo chuẩn kiến thức kĩ năng các môn học; </w:t>
      </w:r>
      <w:r w:rsidRPr="001561A7">
        <w:rPr>
          <w:rFonts w:ascii="Times New Roman" w:eastAsia="Times New Roman" w:hAnsi="Times New Roman" w:cs="Times New Roman"/>
          <w:color w:val="000000" w:themeColor="text1"/>
          <w:sz w:val="28"/>
          <w:szCs w:val="28"/>
        </w:rPr>
        <w:t>nâng cao chất lượng giáo dục và đào tạo.</w:t>
      </w:r>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 Bồi dưỡng chuyên môn nghiệp vụ cho giáo viên bằng nhiều biện pháp: Tham gia học tập nâng cao trình độ chuyên môn trên chuẩn, dự các lớp bồi dưỡng nghiệp vụ hè, dự thao giảng cụm, trường, dự giờ đồng nghiệp, tổ chức và tham gia hội thi giáo viên dạy giỏi các cấp, đăng ký tiết dạy tốt, học tốt…</w:t>
      </w:r>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 Đi sâu bồi dưỡng giáo viên mới ra trường và có </w:t>
      </w:r>
      <w:proofErr w:type="gramStart"/>
      <w:r w:rsidRPr="001561A7">
        <w:rPr>
          <w:rFonts w:ascii="Times New Roman" w:eastAsia="Times New Roman" w:hAnsi="Times New Roman" w:cs="Times New Roman"/>
          <w:color w:val="000000" w:themeColor="text1"/>
          <w:sz w:val="28"/>
          <w:szCs w:val="28"/>
        </w:rPr>
        <w:t>tay</w:t>
      </w:r>
      <w:proofErr w:type="gramEnd"/>
      <w:r w:rsidRPr="001561A7">
        <w:rPr>
          <w:rFonts w:ascii="Times New Roman" w:eastAsia="Times New Roman" w:hAnsi="Times New Roman" w:cs="Times New Roman"/>
          <w:color w:val="000000" w:themeColor="text1"/>
          <w:sz w:val="28"/>
          <w:szCs w:val="28"/>
        </w:rPr>
        <w:t xml:space="preserve"> nghề còn yếu. </w:t>
      </w:r>
      <w:proofErr w:type="gramStart"/>
      <w:r w:rsidRPr="001561A7">
        <w:rPr>
          <w:rFonts w:ascii="Times New Roman" w:eastAsia="Times New Roman" w:hAnsi="Times New Roman" w:cs="Times New Roman"/>
          <w:color w:val="000000" w:themeColor="text1"/>
          <w:sz w:val="28"/>
          <w:szCs w:val="28"/>
        </w:rPr>
        <w:t>Phấn đấu 80% giáo viên đạt chuyên môn loại tốt, 20% giáo viên đạt loại khá và không có giáo viên đạt yêu cầu.</w:t>
      </w:r>
      <w:proofErr w:type="gramEnd"/>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 Tổ chức các hoạt động </w:t>
      </w:r>
      <w:proofErr w:type="gramStart"/>
      <w:r w:rsidRPr="001561A7">
        <w:rPr>
          <w:rFonts w:ascii="Times New Roman" w:eastAsia="Times New Roman" w:hAnsi="Times New Roman" w:cs="Times New Roman"/>
          <w:color w:val="000000" w:themeColor="text1"/>
          <w:sz w:val="28"/>
          <w:szCs w:val="28"/>
        </w:rPr>
        <w:t>theo</w:t>
      </w:r>
      <w:proofErr w:type="gramEnd"/>
      <w:r w:rsidRPr="001561A7">
        <w:rPr>
          <w:rFonts w:ascii="Times New Roman" w:eastAsia="Times New Roman" w:hAnsi="Times New Roman" w:cs="Times New Roman"/>
          <w:color w:val="000000" w:themeColor="text1"/>
          <w:sz w:val="28"/>
          <w:szCs w:val="28"/>
        </w:rPr>
        <w:t xml:space="preserve"> hướng lấy học sinh làm trung tâm, phát huy tính tích cực, chủ động, sáng tạo của </w:t>
      </w:r>
      <w:r w:rsidRPr="001561A7">
        <w:rPr>
          <w:rFonts w:ascii="Times New Roman" w:eastAsia="Times New Roman" w:hAnsi="Times New Roman" w:cs="Times New Roman"/>
          <w:color w:val="000000" w:themeColor="text1"/>
          <w:sz w:val="28"/>
          <w:szCs w:val="28"/>
          <w:lang w:val="vi-VN"/>
        </w:rPr>
        <w:t>học sinh</w:t>
      </w:r>
      <w:r w:rsidRPr="001561A7">
        <w:rPr>
          <w:rFonts w:ascii="Times New Roman" w:eastAsia="Times New Roman" w:hAnsi="Times New Roman" w:cs="Times New Roman"/>
          <w:color w:val="000000" w:themeColor="text1"/>
          <w:sz w:val="28"/>
          <w:szCs w:val="28"/>
        </w:rPr>
        <w:t>.</w:t>
      </w:r>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r w:rsidRPr="001561A7">
        <w:rPr>
          <w:rFonts w:ascii="Times New Roman" w:eastAsia="Times New Roman" w:hAnsi="Times New Roman" w:cs="Times New Roman"/>
          <w:color w:val="000000" w:themeColor="text1"/>
          <w:sz w:val="28"/>
          <w:szCs w:val="28"/>
          <w:lang w:val="vi-VN"/>
        </w:rPr>
        <w:t> - Tăng cường phụ đạo học sinh yếu và bồi dưỡng học sinh giỏi, giáo dục đạo đức cho học sinh trong tất cả các môn học.</w:t>
      </w:r>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 Thực hiện đạt và vượt các chỉ về chất lượng giáo dục và đào tạo như:</w:t>
      </w:r>
    </w:p>
    <w:p w:rsidR="006B7B60" w:rsidRPr="001561A7" w:rsidRDefault="006B7B60" w:rsidP="001B3B9C">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Đối với học sinh: tỷ lệ huy động trẻ vào lớp 1, học sinh lên </w:t>
      </w:r>
      <w:r w:rsidRPr="001561A7">
        <w:rPr>
          <w:rFonts w:ascii="Times New Roman" w:eastAsia="Times New Roman" w:hAnsi="Times New Roman" w:cs="Times New Roman"/>
          <w:color w:val="000000" w:themeColor="text1"/>
          <w:sz w:val="28"/>
          <w:szCs w:val="28"/>
        </w:rPr>
        <w:t>hoàn thành chương trình lớp học</w:t>
      </w:r>
      <w:r w:rsidRPr="001561A7">
        <w:rPr>
          <w:rFonts w:ascii="Times New Roman" w:eastAsia="Times New Roman" w:hAnsi="Times New Roman" w:cs="Times New Roman"/>
          <w:color w:val="000000" w:themeColor="text1"/>
          <w:sz w:val="28"/>
          <w:szCs w:val="28"/>
          <w:lang w:val="vi-VN"/>
        </w:rPr>
        <w:t>, học sinh hoàn thành chương trình Tiểu học, học sinh </w:t>
      </w:r>
      <w:r w:rsidRPr="001561A7">
        <w:rPr>
          <w:rFonts w:ascii="Times New Roman" w:eastAsia="Times New Roman" w:hAnsi="Times New Roman" w:cs="Times New Roman"/>
          <w:color w:val="000000" w:themeColor="text1"/>
          <w:sz w:val="28"/>
          <w:szCs w:val="28"/>
        </w:rPr>
        <w:t xml:space="preserve">năng khiếu. </w:t>
      </w:r>
      <w:proofErr w:type="gramStart"/>
      <w:r w:rsidRPr="001561A7">
        <w:rPr>
          <w:rFonts w:ascii="Times New Roman" w:eastAsia="Times New Roman" w:hAnsi="Times New Roman" w:cs="Times New Roman"/>
          <w:color w:val="000000" w:themeColor="text1"/>
          <w:sz w:val="28"/>
          <w:szCs w:val="28"/>
        </w:rPr>
        <w:t>Tổ chức được cho học sinh học bán trú.</w:t>
      </w:r>
      <w:proofErr w:type="gramEnd"/>
    </w:p>
    <w:p w:rsidR="006B7B60" w:rsidRPr="001561A7" w:rsidRDefault="006B7B60" w:rsidP="001B3B9C">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Đối với giáo viên: thực hiện các chỉ tiêu về chuyên đề, dạy tốt, hội giảng, thao giảng, dự giờ, phong trào thi giáo viên dạy giỏi các cấp, phong trào viết sáng kiến kinh nghiệm, </w:t>
      </w:r>
      <w:r w:rsidRPr="001561A7">
        <w:rPr>
          <w:rFonts w:ascii="Times New Roman" w:eastAsia="Times New Roman" w:hAnsi="Times New Roman" w:cs="Times New Roman"/>
          <w:color w:val="000000" w:themeColor="text1"/>
          <w:sz w:val="28"/>
          <w:szCs w:val="28"/>
        </w:rPr>
        <w:t>phong trào thi đua</w:t>
      </w:r>
      <w:r w:rsidRPr="001561A7">
        <w:rPr>
          <w:rFonts w:ascii="Times New Roman" w:eastAsia="Times New Roman" w:hAnsi="Times New Roman" w:cs="Times New Roman"/>
          <w:color w:val="000000" w:themeColor="text1"/>
          <w:sz w:val="28"/>
          <w:szCs w:val="28"/>
          <w:lang w:val="vi-VN"/>
        </w:rPr>
        <w:t> ...</w:t>
      </w:r>
    </w:p>
    <w:p w:rsidR="006B7B60" w:rsidRPr="001561A7" w:rsidRDefault="006B7B60" w:rsidP="001B3B9C">
      <w:pPr>
        <w:shd w:val="clear" w:color="auto" w:fill="FFFFFF"/>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rPr>
        <w:t>          </w:t>
      </w:r>
      <w:r w:rsidRPr="001561A7">
        <w:rPr>
          <w:rFonts w:ascii="Times New Roman" w:eastAsia="Times New Roman" w:hAnsi="Times New Roman" w:cs="Times New Roman"/>
          <w:i/>
          <w:iCs/>
          <w:color w:val="000000" w:themeColor="text1"/>
          <w:sz w:val="28"/>
          <w:szCs w:val="28"/>
          <w:lang w:val="vi-VN"/>
        </w:rPr>
        <w:t>1.2.3. Các hoạt động đảm bảo chất lượng</w:t>
      </w:r>
    </w:p>
    <w:p w:rsidR="006B7B60" w:rsidRPr="001561A7" w:rsidRDefault="006B7B60" w:rsidP="001B3B9C">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Thực hiện chương trình, kế hoạch giáo dục</w:t>
      </w:r>
    </w:p>
    <w:p w:rsidR="006B7B60" w:rsidRPr="001561A7" w:rsidRDefault="006B7B60" w:rsidP="001B3B9C">
      <w:pPr>
        <w:shd w:val="clear" w:color="auto" w:fill="FFFFFF"/>
        <w:spacing w:after="120" w:line="240" w:lineRule="auto"/>
        <w:ind w:left="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Thực hiện đổi mới phương pháp dạy học</w:t>
      </w:r>
    </w:p>
    <w:p w:rsidR="006B7B60" w:rsidRPr="001561A7" w:rsidRDefault="006B7B60" w:rsidP="001B3B9C">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Thực hiện mục tiêu Phổ cập giáo dục tiểu học, Phổ cập giáo dục tiểu học đúng độ tuổi.</w:t>
      </w:r>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 Bồi dưỡng cho cán bộ, giáo viên kiến thức và kỹ năng tuyên truyền với</w:t>
      </w:r>
      <w:r w:rsidRPr="001561A7">
        <w:rPr>
          <w:rFonts w:ascii="Times New Roman" w:eastAsia="Times New Roman" w:hAnsi="Times New Roman" w:cs="Times New Roman"/>
          <w:b/>
          <w:bCs/>
          <w:color w:val="000000" w:themeColor="text1"/>
          <w:sz w:val="28"/>
          <w:szCs w:val="28"/>
          <w:lang w:val="vi-VN"/>
        </w:rPr>
        <w:t> </w:t>
      </w:r>
      <w:r w:rsidRPr="001561A7">
        <w:rPr>
          <w:rFonts w:ascii="Times New Roman" w:eastAsia="Times New Roman" w:hAnsi="Times New Roman" w:cs="Times New Roman"/>
          <w:color w:val="000000" w:themeColor="text1"/>
          <w:sz w:val="28"/>
          <w:szCs w:val="28"/>
          <w:lang w:val="vi-VN"/>
        </w:rPr>
        <w:t>các bậc cha mẹ học sinh và cộng đồng về công tác giáo dục học sinh.</w:t>
      </w:r>
    </w:p>
    <w:p w:rsidR="006B7B60" w:rsidRPr="001561A7" w:rsidRDefault="006B7B60" w:rsidP="001B3B9C">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Tổ chức </w:t>
      </w:r>
      <w:r w:rsidRPr="001561A7">
        <w:rPr>
          <w:rFonts w:ascii="Times New Roman" w:eastAsia="Times New Roman" w:hAnsi="Times New Roman" w:cs="Times New Roman"/>
          <w:color w:val="000000" w:themeColor="text1"/>
          <w:sz w:val="28"/>
          <w:szCs w:val="28"/>
        </w:rPr>
        <w:t>các hoạt đông ngoài giờ lên lớp hiệu quả.</w:t>
      </w:r>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i/>
          <w:iCs/>
          <w:color w:val="000000" w:themeColor="text1"/>
          <w:sz w:val="28"/>
          <w:szCs w:val="28"/>
        </w:rPr>
        <w:t>          </w:t>
      </w:r>
      <w:r w:rsidRPr="001561A7">
        <w:rPr>
          <w:rFonts w:ascii="Times New Roman" w:eastAsia="Times New Roman" w:hAnsi="Times New Roman" w:cs="Times New Roman"/>
          <w:i/>
          <w:iCs/>
          <w:color w:val="000000" w:themeColor="text1"/>
          <w:sz w:val="28"/>
          <w:szCs w:val="28"/>
          <w:lang w:val="vi-VN"/>
        </w:rPr>
        <w:t>1.2.4. Hoạt động tự đánh giá theo Bộ tiêu chuẩn Kiểm định chất lượng</w:t>
      </w:r>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lastRenderedPageBreak/>
        <w:t>          - Việc tự đánh giá chất lượng trường học thể hiện tính tự chủ và tự chịu trách nhiệm của nhà trường trong toàn bộ hoạt động giáo dục theo chức năng, nhiệm vụ được giao.</w:t>
      </w:r>
    </w:p>
    <w:p w:rsidR="006B7B60" w:rsidRPr="001561A7" w:rsidRDefault="006B7B60" w:rsidP="001B3B9C">
      <w:pPr>
        <w:shd w:val="clear" w:color="auto" w:fill="FFFFFF"/>
        <w:spacing w:after="120" w:line="240" w:lineRule="auto"/>
        <w:ind w:firstLine="737"/>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Công tác tự đánh giá của nhà trường </w:t>
      </w:r>
      <w:r w:rsidRPr="001561A7">
        <w:rPr>
          <w:rFonts w:ascii="Times New Roman" w:eastAsia="Times New Roman" w:hAnsi="Times New Roman" w:cs="Times New Roman"/>
          <w:color w:val="000000" w:themeColor="text1"/>
          <w:sz w:val="28"/>
          <w:szCs w:val="28"/>
        </w:rPr>
        <w:t>thực hiện theo đúng Thông tư số 17/2018/TT-BGDĐT 22 tháng 8 năm 2018 của Bộ trưởng Bộ Giáo dục và Đào tạo ban hành Quy định về kiểm định chất lượng giáo dục và công nhận đạt chuẩn quốc gia đối với trường tiểu học; Công văn số 5932/BGDĐT-QLCL ngày 28 tháng 12 năm 2018 về việc hướng dẫn tự đánh giá và đánh giá ngoài cơ sở giáo dục phổ thông.</w:t>
      </w:r>
    </w:p>
    <w:p w:rsidR="006B7B60" w:rsidRPr="001561A7" w:rsidRDefault="006B7B60" w:rsidP="001B3B9C">
      <w:pPr>
        <w:shd w:val="clear" w:color="auto" w:fill="FFFFFF"/>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w:t>
      </w:r>
      <w:r w:rsidRPr="001561A7">
        <w:rPr>
          <w:rFonts w:ascii="Times New Roman" w:eastAsia="Times New Roman" w:hAnsi="Times New Roman" w:cs="Times New Roman"/>
          <w:b/>
          <w:bCs/>
          <w:color w:val="000000" w:themeColor="text1"/>
          <w:sz w:val="28"/>
          <w:szCs w:val="28"/>
          <w:lang w:val="vi-VN"/>
        </w:rPr>
        <w:t>2. Nhóm phát triển đội ngũ</w:t>
      </w:r>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          2.1. Mục tiêu phát triển đội ngũ cán bộ, viên chức</w:t>
      </w:r>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w:t>
      </w:r>
      <w:r w:rsidRPr="001561A7">
        <w:rPr>
          <w:rFonts w:ascii="Times New Roman" w:eastAsia="Times New Roman" w:hAnsi="Times New Roman" w:cs="Times New Roman"/>
          <w:color w:val="000000" w:themeColor="text1"/>
          <w:sz w:val="28"/>
          <w:szCs w:val="28"/>
          <w:lang w:val="vi-VN"/>
        </w:rPr>
        <w:t>Xây dựng đội ngũ CB</w:t>
      </w:r>
      <w:r w:rsidRPr="001561A7">
        <w:rPr>
          <w:rFonts w:ascii="Times New Roman" w:eastAsia="Times New Roman" w:hAnsi="Times New Roman" w:cs="Times New Roman"/>
          <w:color w:val="000000" w:themeColor="text1"/>
          <w:sz w:val="28"/>
          <w:szCs w:val="28"/>
        </w:rPr>
        <w:t>-</w:t>
      </w:r>
      <w:r w:rsidRPr="001561A7">
        <w:rPr>
          <w:rFonts w:ascii="Times New Roman" w:eastAsia="Times New Roman" w:hAnsi="Times New Roman" w:cs="Times New Roman"/>
          <w:color w:val="000000" w:themeColor="text1"/>
          <w:sz w:val="28"/>
          <w:szCs w:val="28"/>
          <w:lang w:val="vi-VN"/>
        </w:rPr>
        <w:t>GV</w:t>
      </w:r>
      <w:r w:rsidRPr="001561A7">
        <w:rPr>
          <w:rFonts w:ascii="Times New Roman" w:eastAsia="Times New Roman" w:hAnsi="Times New Roman" w:cs="Times New Roman"/>
          <w:color w:val="000000" w:themeColor="text1"/>
          <w:sz w:val="28"/>
          <w:szCs w:val="28"/>
        </w:rPr>
        <w:t>-</w:t>
      </w:r>
      <w:r w:rsidRPr="001561A7">
        <w:rPr>
          <w:rFonts w:ascii="Times New Roman" w:eastAsia="Times New Roman" w:hAnsi="Times New Roman" w:cs="Times New Roman"/>
          <w:color w:val="000000" w:themeColor="text1"/>
          <w:sz w:val="28"/>
          <w:szCs w:val="28"/>
          <w:lang w:val="vi-VN"/>
        </w:rPr>
        <w:t>NV đủ về số lượng, có tư tưởng chính trị, phẩm chất đạo đức tốt, có năng lực chuyên môn khá giỏi, có trình độ tin học, có phong cách sư phạm mẫu mực, tận tụy yêu nghề mến trẻ, đoàn kết thống nhất hoàn thành xuất sắc nhiệm vụ của trường. </w:t>
      </w:r>
      <w:r w:rsidRPr="001561A7">
        <w:rPr>
          <w:rFonts w:ascii="Times New Roman" w:eastAsia="Times New Roman" w:hAnsi="Times New Roman" w:cs="Times New Roman"/>
          <w:color w:val="000000" w:themeColor="text1"/>
          <w:sz w:val="28"/>
          <w:szCs w:val="28"/>
        </w:rPr>
        <w:t>Cụ thể:</w:t>
      </w:r>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 Đối với Cán bộ quản lý: 100% trình độ </w:t>
      </w:r>
      <w:r w:rsidR="00E41458" w:rsidRPr="001561A7">
        <w:rPr>
          <w:rFonts w:ascii="Times New Roman" w:eastAsia="Times New Roman" w:hAnsi="Times New Roman" w:cs="Times New Roman"/>
          <w:color w:val="000000" w:themeColor="text1"/>
          <w:sz w:val="28"/>
          <w:szCs w:val="28"/>
        </w:rPr>
        <w:t>Thạc sĩ</w:t>
      </w:r>
      <w:r w:rsidRPr="001561A7">
        <w:rPr>
          <w:rFonts w:ascii="Times New Roman" w:eastAsia="Times New Roman" w:hAnsi="Times New Roman" w:cs="Times New Roman"/>
          <w:color w:val="000000" w:themeColor="text1"/>
          <w:sz w:val="28"/>
          <w:szCs w:val="28"/>
        </w:rPr>
        <w:t xml:space="preserve">; 100% tốt nghiệp trung cấp lý luận chính trị; 100% được bồi dưỡng nghiệp vụ quản lý giáo dục; có chứng chỉ ngoại ngữ và tin học. </w:t>
      </w:r>
      <w:proofErr w:type="gramStart"/>
      <w:r w:rsidRPr="001561A7">
        <w:rPr>
          <w:rFonts w:ascii="Times New Roman" w:eastAsia="Times New Roman" w:hAnsi="Times New Roman" w:cs="Times New Roman"/>
          <w:color w:val="000000" w:themeColor="text1"/>
          <w:sz w:val="28"/>
          <w:szCs w:val="28"/>
        </w:rPr>
        <w:t>Đánh giá chuẩn hiệu trưởng, phó hiệu trưởng hằng năm đều được xếp loại Tốt.</w:t>
      </w:r>
      <w:proofErr w:type="gramEnd"/>
    </w:p>
    <w:p w:rsidR="006B7B60" w:rsidRPr="001561A7" w:rsidRDefault="006B7B60" w:rsidP="001B3B9C">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 Đối với Giáo viên: 100% trình độ đào tạo đại học, 100% giáo viên có trình độ ứng dụng công</w:t>
      </w:r>
      <w:r w:rsidR="00162F83" w:rsidRPr="001561A7">
        <w:rPr>
          <w:rFonts w:ascii="Times New Roman" w:eastAsia="Times New Roman" w:hAnsi="Times New Roman" w:cs="Times New Roman"/>
          <w:color w:val="000000" w:themeColor="text1"/>
          <w:sz w:val="28"/>
          <w:szCs w:val="28"/>
        </w:rPr>
        <w:t xml:space="preserve"> nghệ thông tin vào giảng dạy, 10</w:t>
      </w:r>
      <w:r w:rsidRPr="001561A7">
        <w:rPr>
          <w:rFonts w:ascii="Times New Roman" w:eastAsia="Times New Roman" w:hAnsi="Times New Roman" w:cs="Times New Roman"/>
          <w:color w:val="000000" w:themeColor="text1"/>
          <w:sz w:val="28"/>
          <w:szCs w:val="28"/>
        </w:rPr>
        <w:t>0% giáo viên có chứng chỉ Ngoại ngữ; 100% giáo viên đều được đánh giá chuẩn nghề nghiệp từ loại Khá trở lên, trong đó có 25% giáo viên được xếp loại xuất sắc; 100% giáo viên đều xếp loại Khá, Tốt về chuyên môn nghiệp vụ, không có giáo viên xếp loại Trung bình; 80% giáo viên đạt giáo viên dạy giỏi cấp trường, 20% giáo viên đạt giáo viên dạy giỏi huyện trở lên; 10</w:t>
      </w:r>
      <w:r w:rsidRPr="001561A7">
        <w:rPr>
          <w:rFonts w:ascii="Times New Roman" w:eastAsia="Times New Roman" w:hAnsi="Times New Roman" w:cs="Times New Roman"/>
          <w:color w:val="000000" w:themeColor="text1"/>
          <w:sz w:val="28"/>
          <w:szCs w:val="28"/>
          <w:lang w:val="vi-VN"/>
        </w:rPr>
        <w:t>0% giáo viên được xếp loại </w:t>
      </w:r>
      <w:r w:rsidRPr="001561A7">
        <w:rPr>
          <w:rFonts w:ascii="Times New Roman" w:eastAsia="Times New Roman" w:hAnsi="Times New Roman" w:cs="Times New Roman"/>
          <w:color w:val="000000" w:themeColor="text1"/>
          <w:sz w:val="28"/>
          <w:szCs w:val="28"/>
        </w:rPr>
        <w:t>k</w:t>
      </w:r>
      <w:r w:rsidRPr="001561A7">
        <w:rPr>
          <w:rFonts w:ascii="Times New Roman" w:eastAsia="Times New Roman" w:hAnsi="Times New Roman" w:cs="Times New Roman"/>
          <w:color w:val="000000" w:themeColor="text1"/>
          <w:sz w:val="28"/>
          <w:szCs w:val="28"/>
          <w:lang w:val="vi-VN"/>
        </w:rPr>
        <w:t>há, </w:t>
      </w:r>
      <w:r w:rsidRPr="001561A7">
        <w:rPr>
          <w:rFonts w:ascii="Times New Roman" w:eastAsia="Times New Roman" w:hAnsi="Times New Roman" w:cs="Times New Roman"/>
          <w:color w:val="000000" w:themeColor="text1"/>
          <w:sz w:val="28"/>
          <w:szCs w:val="28"/>
        </w:rPr>
        <w:t>g</w:t>
      </w:r>
      <w:r w:rsidRPr="001561A7">
        <w:rPr>
          <w:rFonts w:ascii="Times New Roman" w:eastAsia="Times New Roman" w:hAnsi="Times New Roman" w:cs="Times New Roman"/>
          <w:color w:val="000000" w:themeColor="text1"/>
          <w:sz w:val="28"/>
          <w:szCs w:val="28"/>
          <w:lang w:val="vi-VN"/>
        </w:rPr>
        <w:t>iỏi về bồi dưỡng thường xuyên</w:t>
      </w:r>
      <w:r w:rsidRPr="001561A7">
        <w:rPr>
          <w:rFonts w:ascii="Times New Roman" w:eastAsia="Times New Roman" w:hAnsi="Times New Roman" w:cs="Times New Roman"/>
          <w:color w:val="000000" w:themeColor="text1"/>
          <w:sz w:val="28"/>
          <w:szCs w:val="28"/>
        </w:rPr>
        <w:t>.</w:t>
      </w:r>
    </w:p>
    <w:p w:rsidR="006B7B60" w:rsidRPr="001561A7" w:rsidRDefault="006B7B60" w:rsidP="001B3B9C">
      <w:pPr>
        <w:shd w:val="clear" w:color="auto" w:fill="FFFFFF"/>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w:t>
      </w:r>
      <w:r w:rsidRPr="001561A7">
        <w:rPr>
          <w:rFonts w:ascii="Times New Roman" w:eastAsia="Times New Roman" w:hAnsi="Times New Roman" w:cs="Times New Roman"/>
          <w:b/>
          <w:bCs/>
          <w:color w:val="000000" w:themeColor="text1"/>
          <w:sz w:val="28"/>
          <w:szCs w:val="28"/>
          <w:lang w:val="vi-VN"/>
        </w:rPr>
        <w:t>2.2. Nhu cầu về đội ngũ cán bộ, viên chức</w:t>
      </w:r>
    </w:p>
    <w:p w:rsidR="006B7B60" w:rsidRPr="001B3B9C" w:rsidRDefault="006B7B60" w:rsidP="001B3B9C">
      <w:pPr>
        <w:shd w:val="clear" w:color="auto" w:fill="FFFFFF"/>
        <w:spacing w:after="120" w:line="240" w:lineRule="auto"/>
        <w:rPr>
          <w:rFonts w:ascii="Times New Roman" w:eastAsia="Times New Roman" w:hAnsi="Times New Roman" w:cs="Times New Roman"/>
          <w:b/>
          <w:bCs/>
          <w:iCs/>
          <w:color w:val="000000" w:themeColor="text1"/>
          <w:sz w:val="28"/>
          <w:szCs w:val="28"/>
        </w:rPr>
      </w:pPr>
      <w:r w:rsidRPr="001B3B9C">
        <w:rPr>
          <w:rFonts w:ascii="Times New Roman" w:eastAsia="Times New Roman" w:hAnsi="Times New Roman" w:cs="Times New Roman"/>
          <w:b/>
          <w:bCs/>
          <w:iCs/>
          <w:color w:val="000000" w:themeColor="text1"/>
          <w:sz w:val="28"/>
          <w:szCs w:val="28"/>
          <w:lang w:val="vi-VN"/>
        </w:rPr>
        <w:t xml:space="preserve">          </w:t>
      </w:r>
      <w:r w:rsidR="001B3B9C">
        <w:rPr>
          <w:rFonts w:ascii="Times New Roman" w:eastAsia="Times New Roman" w:hAnsi="Times New Roman" w:cs="Times New Roman"/>
          <w:b/>
          <w:bCs/>
          <w:iCs/>
          <w:color w:val="000000" w:themeColor="text1"/>
          <w:sz w:val="28"/>
          <w:szCs w:val="28"/>
        </w:rPr>
        <w:t xml:space="preserve">+ </w:t>
      </w:r>
      <w:r w:rsidRPr="001B3B9C">
        <w:rPr>
          <w:rFonts w:ascii="Times New Roman" w:eastAsia="Times New Roman" w:hAnsi="Times New Roman" w:cs="Times New Roman"/>
          <w:b/>
          <w:bCs/>
          <w:iCs/>
          <w:color w:val="000000" w:themeColor="text1"/>
          <w:sz w:val="28"/>
          <w:szCs w:val="28"/>
          <w:lang w:val="vi-VN"/>
        </w:rPr>
        <w:t xml:space="preserve">Nhu cầu đội </w:t>
      </w:r>
      <w:proofErr w:type="gramStart"/>
      <w:r w:rsidRPr="001B3B9C">
        <w:rPr>
          <w:rFonts w:ascii="Times New Roman" w:eastAsia="Times New Roman" w:hAnsi="Times New Roman" w:cs="Times New Roman"/>
          <w:b/>
          <w:bCs/>
          <w:iCs/>
          <w:color w:val="000000" w:themeColor="text1"/>
          <w:sz w:val="28"/>
          <w:szCs w:val="28"/>
          <w:lang w:val="vi-VN"/>
        </w:rPr>
        <w:t>ngũ</w:t>
      </w:r>
      <w:proofErr w:type="gramEnd"/>
      <w:r w:rsidRPr="001B3B9C">
        <w:rPr>
          <w:rFonts w:ascii="Times New Roman" w:eastAsia="Times New Roman" w:hAnsi="Times New Roman" w:cs="Times New Roman"/>
          <w:b/>
          <w:bCs/>
          <w:iCs/>
          <w:color w:val="000000" w:themeColor="text1"/>
          <w:sz w:val="28"/>
          <w:szCs w:val="28"/>
          <w:lang w:val="vi-VN"/>
        </w:rPr>
        <w:t xml:space="preserve"> cán bộ, </w:t>
      </w:r>
      <w:r w:rsidRPr="001B3B9C">
        <w:rPr>
          <w:rFonts w:ascii="Times New Roman" w:eastAsia="Times New Roman" w:hAnsi="Times New Roman" w:cs="Times New Roman"/>
          <w:b/>
          <w:bCs/>
          <w:iCs/>
          <w:color w:val="000000" w:themeColor="text1"/>
          <w:sz w:val="28"/>
          <w:szCs w:val="28"/>
        </w:rPr>
        <w:t>giáo viên, nhân viên từ 2020 đến 2025</w:t>
      </w:r>
    </w:p>
    <w:tbl>
      <w:tblPr>
        <w:tblW w:w="90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
        <w:gridCol w:w="5141"/>
        <w:gridCol w:w="1486"/>
        <w:gridCol w:w="1487"/>
      </w:tblGrid>
      <w:tr w:rsidR="001561A7" w:rsidRPr="001561A7" w:rsidTr="00E41458">
        <w:trPr>
          <w:trHeight w:val="637"/>
        </w:trPr>
        <w:tc>
          <w:tcPr>
            <w:tcW w:w="901" w:type="dxa"/>
            <w:shd w:val="clear" w:color="auto" w:fill="auto"/>
            <w:vAlign w:val="center"/>
          </w:tcPr>
          <w:p w:rsidR="00E41458" w:rsidRPr="001561A7" w:rsidRDefault="00E41458" w:rsidP="001B3B9C">
            <w:pPr>
              <w:spacing w:after="120" w:line="240" w:lineRule="auto"/>
              <w:jc w:val="center"/>
              <w:rPr>
                <w:rFonts w:ascii="Times New Roman" w:hAnsi="Times New Roman" w:cs="Times New Roman"/>
                <w:b/>
                <w:color w:val="000000" w:themeColor="text1"/>
                <w:sz w:val="28"/>
                <w:szCs w:val="28"/>
                <w:lang w:val="nl-NL"/>
              </w:rPr>
            </w:pPr>
            <w:r w:rsidRPr="001561A7">
              <w:rPr>
                <w:rFonts w:ascii="Times New Roman" w:hAnsi="Times New Roman" w:cs="Times New Roman"/>
                <w:b/>
                <w:color w:val="000000" w:themeColor="text1"/>
                <w:sz w:val="28"/>
                <w:szCs w:val="28"/>
                <w:lang w:val="nl-NL"/>
              </w:rPr>
              <w:t>TT</w:t>
            </w:r>
          </w:p>
        </w:tc>
        <w:tc>
          <w:tcPr>
            <w:tcW w:w="5141" w:type="dxa"/>
            <w:shd w:val="clear" w:color="auto" w:fill="auto"/>
            <w:vAlign w:val="center"/>
          </w:tcPr>
          <w:p w:rsidR="00E41458" w:rsidRPr="001561A7" w:rsidRDefault="00E41458" w:rsidP="001B3B9C">
            <w:pPr>
              <w:spacing w:after="120" w:line="240" w:lineRule="auto"/>
              <w:jc w:val="center"/>
              <w:rPr>
                <w:rFonts w:ascii="Times New Roman" w:hAnsi="Times New Roman" w:cs="Times New Roman"/>
                <w:b/>
                <w:color w:val="000000" w:themeColor="text1"/>
                <w:sz w:val="28"/>
                <w:szCs w:val="28"/>
                <w:lang w:val="nl-NL"/>
              </w:rPr>
            </w:pPr>
            <w:r w:rsidRPr="001561A7">
              <w:rPr>
                <w:rFonts w:ascii="Times New Roman" w:hAnsi="Times New Roman" w:cs="Times New Roman"/>
                <w:b/>
                <w:color w:val="000000" w:themeColor="text1"/>
                <w:sz w:val="28"/>
                <w:szCs w:val="28"/>
                <w:lang w:val="nl-NL"/>
              </w:rPr>
              <w:t>Tên vị trí việc làm</w:t>
            </w:r>
          </w:p>
        </w:tc>
        <w:tc>
          <w:tcPr>
            <w:tcW w:w="1486" w:type="dxa"/>
            <w:shd w:val="clear" w:color="auto" w:fill="auto"/>
            <w:vAlign w:val="center"/>
          </w:tcPr>
          <w:p w:rsidR="00E41458" w:rsidRPr="001561A7" w:rsidRDefault="00E41458" w:rsidP="001B3B9C">
            <w:pPr>
              <w:spacing w:after="120" w:line="240" w:lineRule="auto"/>
              <w:jc w:val="center"/>
              <w:rPr>
                <w:rFonts w:ascii="Times New Roman" w:hAnsi="Times New Roman" w:cs="Times New Roman"/>
                <w:b/>
                <w:bCs/>
                <w:color w:val="000000" w:themeColor="text1"/>
                <w:sz w:val="28"/>
                <w:szCs w:val="28"/>
                <w:lang w:val="nl-NL"/>
              </w:rPr>
            </w:pPr>
            <w:r w:rsidRPr="001561A7">
              <w:rPr>
                <w:rFonts w:ascii="Times New Roman" w:hAnsi="Times New Roman" w:cs="Times New Roman"/>
                <w:b/>
                <w:bCs/>
                <w:color w:val="000000" w:themeColor="text1"/>
                <w:sz w:val="28"/>
                <w:szCs w:val="28"/>
                <w:lang w:val="nl-NL"/>
              </w:rPr>
              <w:t>Số lượng vị trí</w:t>
            </w:r>
          </w:p>
        </w:tc>
        <w:tc>
          <w:tcPr>
            <w:tcW w:w="1487" w:type="dxa"/>
            <w:shd w:val="clear" w:color="auto" w:fill="auto"/>
            <w:vAlign w:val="center"/>
          </w:tcPr>
          <w:p w:rsidR="00E41458" w:rsidRPr="001561A7" w:rsidRDefault="00E41458" w:rsidP="001B3B9C">
            <w:pPr>
              <w:spacing w:after="120" w:line="240" w:lineRule="auto"/>
              <w:jc w:val="center"/>
              <w:rPr>
                <w:rFonts w:ascii="Times New Roman" w:hAnsi="Times New Roman" w:cs="Times New Roman"/>
                <w:b/>
                <w:bCs/>
                <w:color w:val="000000" w:themeColor="text1"/>
                <w:sz w:val="28"/>
                <w:szCs w:val="28"/>
                <w:lang w:val="nl-NL"/>
              </w:rPr>
            </w:pPr>
            <w:r w:rsidRPr="001561A7">
              <w:rPr>
                <w:rFonts w:ascii="Times New Roman" w:hAnsi="Times New Roman" w:cs="Times New Roman"/>
                <w:b/>
                <w:bCs/>
                <w:color w:val="000000" w:themeColor="text1"/>
                <w:sz w:val="28"/>
                <w:szCs w:val="28"/>
                <w:lang w:val="nl-NL"/>
              </w:rPr>
              <w:t>Số lượng người làm việc</w:t>
            </w:r>
          </w:p>
        </w:tc>
      </w:tr>
      <w:tr w:rsidR="001561A7" w:rsidRPr="001561A7" w:rsidTr="00E41458">
        <w:trPr>
          <w:trHeight w:val="330"/>
        </w:trPr>
        <w:tc>
          <w:tcPr>
            <w:tcW w:w="901"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b/>
                <w:bCs/>
                <w:color w:val="000000" w:themeColor="text1"/>
                <w:sz w:val="28"/>
                <w:szCs w:val="28"/>
                <w:lang w:val="nl-NL"/>
              </w:rPr>
            </w:pPr>
            <w:r w:rsidRPr="001561A7">
              <w:rPr>
                <w:rFonts w:ascii="Times New Roman" w:hAnsi="Times New Roman" w:cs="Times New Roman"/>
                <w:b/>
                <w:bCs/>
                <w:color w:val="000000" w:themeColor="text1"/>
                <w:sz w:val="28"/>
                <w:szCs w:val="28"/>
                <w:lang w:val="nl-NL"/>
              </w:rPr>
              <w:t>I</w:t>
            </w:r>
          </w:p>
        </w:tc>
        <w:tc>
          <w:tcPr>
            <w:tcW w:w="5141" w:type="dxa"/>
            <w:shd w:val="clear" w:color="auto" w:fill="auto"/>
            <w:vAlign w:val="center"/>
          </w:tcPr>
          <w:p w:rsidR="00E41458" w:rsidRPr="001561A7" w:rsidRDefault="00E41458" w:rsidP="001B3B9C">
            <w:pPr>
              <w:spacing w:after="120" w:line="240" w:lineRule="auto"/>
              <w:contextualSpacing/>
              <w:jc w:val="both"/>
              <w:rPr>
                <w:rFonts w:ascii="Times New Roman" w:hAnsi="Times New Roman" w:cs="Times New Roman"/>
                <w:b/>
                <w:bCs/>
                <w:color w:val="000000" w:themeColor="text1"/>
                <w:sz w:val="28"/>
                <w:szCs w:val="28"/>
                <w:lang w:val="nl-NL"/>
              </w:rPr>
            </w:pPr>
            <w:r w:rsidRPr="001561A7">
              <w:rPr>
                <w:rFonts w:ascii="Times New Roman" w:hAnsi="Times New Roman" w:cs="Times New Roman"/>
                <w:b/>
                <w:bCs/>
                <w:color w:val="000000" w:themeColor="text1"/>
                <w:sz w:val="28"/>
                <w:szCs w:val="28"/>
                <w:lang w:val="nl-NL"/>
              </w:rPr>
              <w:t>Vị trí việc làm gắn với công việc lãnh đạo, quản lý, điều hành</w:t>
            </w:r>
          </w:p>
        </w:tc>
        <w:tc>
          <w:tcPr>
            <w:tcW w:w="1486"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b/>
                <w:bCs/>
                <w:color w:val="000000" w:themeColor="text1"/>
                <w:sz w:val="28"/>
                <w:szCs w:val="28"/>
                <w:lang w:val="nl-NL"/>
              </w:rPr>
            </w:pPr>
            <w:r w:rsidRPr="001561A7">
              <w:rPr>
                <w:rFonts w:ascii="Times New Roman" w:hAnsi="Times New Roman" w:cs="Times New Roman"/>
                <w:b/>
                <w:bCs/>
                <w:color w:val="000000" w:themeColor="text1"/>
                <w:sz w:val="28"/>
                <w:szCs w:val="28"/>
                <w:lang w:val="nl-NL"/>
              </w:rPr>
              <w:t>02</w:t>
            </w:r>
          </w:p>
        </w:tc>
        <w:tc>
          <w:tcPr>
            <w:tcW w:w="1487"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lang w:val="nl-NL"/>
              </w:rPr>
              <w:t>02</w:t>
            </w:r>
          </w:p>
        </w:tc>
      </w:tr>
      <w:tr w:rsidR="001561A7" w:rsidRPr="001561A7" w:rsidTr="00E41458">
        <w:trPr>
          <w:trHeight w:val="60"/>
        </w:trPr>
        <w:tc>
          <w:tcPr>
            <w:tcW w:w="901"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lang w:val="nl-NL"/>
              </w:rPr>
            </w:pPr>
            <w:r w:rsidRPr="001561A7">
              <w:rPr>
                <w:rFonts w:ascii="Times New Roman" w:hAnsi="Times New Roman" w:cs="Times New Roman"/>
                <w:color w:val="000000" w:themeColor="text1"/>
                <w:sz w:val="28"/>
                <w:szCs w:val="28"/>
                <w:lang w:val="nl-NL"/>
              </w:rPr>
              <w:t>1</w:t>
            </w:r>
          </w:p>
        </w:tc>
        <w:tc>
          <w:tcPr>
            <w:tcW w:w="5141" w:type="dxa"/>
            <w:shd w:val="clear" w:color="auto" w:fill="auto"/>
            <w:vAlign w:val="center"/>
          </w:tcPr>
          <w:p w:rsidR="00E41458" w:rsidRPr="001561A7" w:rsidRDefault="00E41458" w:rsidP="001B3B9C">
            <w:pPr>
              <w:spacing w:after="120" w:line="240" w:lineRule="auto"/>
              <w:contextualSpacing/>
              <w:jc w:val="both"/>
              <w:rPr>
                <w:rFonts w:ascii="Times New Roman" w:hAnsi="Times New Roman" w:cs="Times New Roman"/>
                <w:color w:val="000000" w:themeColor="text1"/>
                <w:sz w:val="28"/>
                <w:szCs w:val="28"/>
                <w:lang w:val="nl-NL"/>
              </w:rPr>
            </w:pPr>
            <w:r w:rsidRPr="001561A7">
              <w:rPr>
                <w:rFonts w:ascii="Times New Roman" w:hAnsi="Times New Roman" w:cs="Times New Roman"/>
                <w:color w:val="000000" w:themeColor="text1"/>
                <w:sz w:val="28"/>
                <w:szCs w:val="28"/>
                <w:lang w:val="nl-NL"/>
              </w:rPr>
              <w:t xml:space="preserve">Hiệu Trưởng </w:t>
            </w:r>
          </w:p>
        </w:tc>
        <w:tc>
          <w:tcPr>
            <w:tcW w:w="1486"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lang w:val="nl-NL"/>
              </w:rPr>
            </w:pPr>
            <w:r w:rsidRPr="001561A7">
              <w:rPr>
                <w:rFonts w:ascii="Times New Roman" w:hAnsi="Times New Roman" w:cs="Times New Roman"/>
                <w:color w:val="000000" w:themeColor="text1"/>
                <w:sz w:val="28"/>
                <w:szCs w:val="28"/>
                <w:lang w:val="nl-NL"/>
              </w:rPr>
              <w:t>01</w:t>
            </w:r>
          </w:p>
        </w:tc>
        <w:tc>
          <w:tcPr>
            <w:tcW w:w="1487"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lang w:val="nl-NL"/>
              </w:rPr>
            </w:pPr>
            <w:r w:rsidRPr="001561A7">
              <w:rPr>
                <w:rFonts w:ascii="Times New Roman" w:hAnsi="Times New Roman" w:cs="Times New Roman"/>
                <w:color w:val="000000" w:themeColor="text1"/>
                <w:sz w:val="28"/>
                <w:szCs w:val="28"/>
                <w:lang w:val="nl-NL"/>
              </w:rPr>
              <w:t>01</w:t>
            </w:r>
          </w:p>
        </w:tc>
      </w:tr>
      <w:tr w:rsidR="001561A7" w:rsidRPr="001561A7" w:rsidTr="00E41458">
        <w:trPr>
          <w:trHeight w:val="330"/>
        </w:trPr>
        <w:tc>
          <w:tcPr>
            <w:tcW w:w="901"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lang w:val="nl-NL"/>
              </w:rPr>
            </w:pPr>
            <w:r w:rsidRPr="001561A7">
              <w:rPr>
                <w:rFonts w:ascii="Times New Roman" w:hAnsi="Times New Roman" w:cs="Times New Roman"/>
                <w:color w:val="000000" w:themeColor="text1"/>
                <w:sz w:val="28"/>
                <w:szCs w:val="28"/>
                <w:lang w:val="nl-NL"/>
              </w:rPr>
              <w:t>2</w:t>
            </w:r>
          </w:p>
        </w:tc>
        <w:tc>
          <w:tcPr>
            <w:tcW w:w="5141" w:type="dxa"/>
            <w:shd w:val="clear" w:color="auto" w:fill="auto"/>
            <w:vAlign w:val="center"/>
          </w:tcPr>
          <w:p w:rsidR="00E41458" w:rsidRPr="001561A7" w:rsidRDefault="00E41458" w:rsidP="001B3B9C">
            <w:pPr>
              <w:spacing w:after="120" w:line="240" w:lineRule="auto"/>
              <w:contextualSpacing/>
              <w:jc w:val="both"/>
              <w:rPr>
                <w:rFonts w:ascii="Times New Roman" w:hAnsi="Times New Roman" w:cs="Times New Roman"/>
                <w:color w:val="000000" w:themeColor="text1"/>
                <w:sz w:val="28"/>
                <w:szCs w:val="28"/>
                <w:lang w:val="nl-NL"/>
              </w:rPr>
            </w:pPr>
            <w:r w:rsidRPr="001561A7">
              <w:rPr>
                <w:rFonts w:ascii="Times New Roman" w:hAnsi="Times New Roman" w:cs="Times New Roman"/>
                <w:color w:val="000000" w:themeColor="text1"/>
                <w:sz w:val="28"/>
                <w:szCs w:val="28"/>
                <w:lang w:val="nl-NL"/>
              </w:rPr>
              <w:t>Phó Hiệu trưởng</w:t>
            </w:r>
          </w:p>
        </w:tc>
        <w:tc>
          <w:tcPr>
            <w:tcW w:w="1486"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lang w:val="nl-NL"/>
              </w:rPr>
            </w:pPr>
            <w:r w:rsidRPr="001561A7">
              <w:rPr>
                <w:rFonts w:ascii="Times New Roman" w:hAnsi="Times New Roman" w:cs="Times New Roman"/>
                <w:color w:val="000000" w:themeColor="text1"/>
                <w:sz w:val="28"/>
                <w:szCs w:val="28"/>
                <w:lang w:val="nl-NL"/>
              </w:rPr>
              <w:t>01</w:t>
            </w:r>
          </w:p>
        </w:tc>
        <w:tc>
          <w:tcPr>
            <w:tcW w:w="1487"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lang w:val="nl-NL"/>
              </w:rPr>
              <w:t>0</w:t>
            </w:r>
            <w:r w:rsidRPr="001561A7">
              <w:rPr>
                <w:rFonts w:ascii="Times New Roman" w:hAnsi="Times New Roman" w:cs="Times New Roman"/>
                <w:color w:val="000000" w:themeColor="text1"/>
                <w:sz w:val="28"/>
                <w:szCs w:val="28"/>
              </w:rPr>
              <w:t>1</w:t>
            </w:r>
          </w:p>
        </w:tc>
      </w:tr>
      <w:tr w:rsidR="001561A7" w:rsidRPr="001561A7" w:rsidTr="00E41458">
        <w:trPr>
          <w:trHeight w:val="330"/>
        </w:trPr>
        <w:tc>
          <w:tcPr>
            <w:tcW w:w="901"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b/>
                <w:bCs/>
                <w:color w:val="000000" w:themeColor="text1"/>
                <w:sz w:val="28"/>
                <w:szCs w:val="28"/>
                <w:lang w:val="nl-NL"/>
              </w:rPr>
            </w:pPr>
            <w:r w:rsidRPr="001561A7">
              <w:rPr>
                <w:rFonts w:ascii="Times New Roman" w:hAnsi="Times New Roman" w:cs="Times New Roman"/>
                <w:b/>
                <w:bCs/>
                <w:color w:val="000000" w:themeColor="text1"/>
                <w:sz w:val="28"/>
                <w:szCs w:val="28"/>
                <w:lang w:val="nl-NL"/>
              </w:rPr>
              <w:t>II</w:t>
            </w:r>
          </w:p>
        </w:tc>
        <w:tc>
          <w:tcPr>
            <w:tcW w:w="5141" w:type="dxa"/>
            <w:shd w:val="clear" w:color="auto" w:fill="auto"/>
            <w:vAlign w:val="center"/>
          </w:tcPr>
          <w:p w:rsidR="00E41458" w:rsidRPr="001561A7" w:rsidRDefault="00E41458" w:rsidP="001B3B9C">
            <w:pPr>
              <w:spacing w:after="120" w:line="240" w:lineRule="auto"/>
              <w:contextualSpacing/>
              <w:jc w:val="both"/>
              <w:rPr>
                <w:rFonts w:ascii="Times New Roman" w:hAnsi="Times New Roman" w:cs="Times New Roman"/>
                <w:b/>
                <w:bCs/>
                <w:color w:val="000000" w:themeColor="text1"/>
                <w:sz w:val="28"/>
                <w:szCs w:val="28"/>
                <w:lang w:val="nl-NL"/>
              </w:rPr>
            </w:pPr>
            <w:r w:rsidRPr="001561A7">
              <w:rPr>
                <w:rFonts w:ascii="Times New Roman" w:hAnsi="Times New Roman" w:cs="Times New Roman"/>
                <w:b/>
                <w:bCs/>
                <w:color w:val="000000" w:themeColor="text1"/>
                <w:sz w:val="28"/>
                <w:szCs w:val="28"/>
                <w:lang w:val="nl-NL"/>
              </w:rPr>
              <w:t>Vị trí việc làm gắn với công việc hoạt động nghề nghiệp chuyên ngành</w:t>
            </w:r>
          </w:p>
        </w:tc>
        <w:tc>
          <w:tcPr>
            <w:tcW w:w="1486"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01</w:t>
            </w:r>
          </w:p>
        </w:tc>
        <w:tc>
          <w:tcPr>
            <w:tcW w:w="1487"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49</w:t>
            </w:r>
          </w:p>
        </w:tc>
      </w:tr>
      <w:tr w:rsidR="001561A7" w:rsidRPr="001561A7" w:rsidTr="00E41458">
        <w:trPr>
          <w:trHeight w:val="330"/>
        </w:trPr>
        <w:tc>
          <w:tcPr>
            <w:tcW w:w="901"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bCs/>
                <w:color w:val="000000" w:themeColor="text1"/>
                <w:sz w:val="28"/>
                <w:szCs w:val="28"/>
                <w:lang w:val="nl-NL"/>
              </w:rPr>
            </w:pPr>
            <w:r w:rsidRPr="001561A7">
              <w:rPr>
                <w:rFonts w:ascii="Times New Roman" w:hAnsi="Times New Roman" w:cs="Times New Roman"/>
                <w:bCs/>
                <w:color w:val="000000" w:themeColor="text1"/>
                <w:sz w:val="28"/>
                <w:szCs w:val="28"/>
                <w:lang w:val="nl-NL"/>
              </w:rPr>
              <w:t>1</w:t>
            </w:r>
          </w:p>
        </w:tc>
        <w:tc>
          <w:tcPr>
            <w:tcW w:w="5141" w:type="dxa"/>
            <w:shd w:val="clear" w:color="auto" w:fill="auto"/>
            <w:vAlign w:val="center"/>
          </w:tcPr>
          <w:p w:rsidR="00E41458" w:rsidRPr="001561A7" w:rsidRDefault="00E41458" w:rsidP="001B3B9C">
            <w:pPr>
              <w:spacing w:after="120" w:line="240" w:lineRule="auto"/>
              <w:contextualSpacing/>
              <w:jc w:val="both"/>
              <w:rPr>
                <w:rFonts w:ascii="Times New Roman" w:hAnsi="Times New Roman" w:cs="Times New Roman"/>
                <w:bCs/>
                <w:color w:val="000000" w:themeColor="text1"/>
                <w:sz w:val="28"/>
                <w:szCs w:val="28"/>
                <w:lang w:val="nl-NL"/>
              </w:rPr>
            </w:pPr>
            <w:r w:rsidRPr="001561A7">
              <w:rPr>
                <w:rFonts w:ascii="Times New Roman" w:hAnsi="Times New Roman" w:cs="Times New Roman"/>
                <w:bCs/>
                <w:color w:val="000000" w:themeColor="text1"/>
                <w:sz w:val="28"/>
                <w:szCs w:val="28"/>
                <w:lang w:val="nl-NL"/>
              </w:rPr>
              <w:t xml:space="preserve">  Giáo viên Tiểu học </w:t>
            </w:r>
          </w:p>
        </w:tc>
        <w:tc>
          <w:tcPr>
            <w:tcW w:w="1486"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bCs/>
                <w:color w:val="000000" w:themeColor="text1"/>
                <w:sz w:val="28"/>
                <w:szCs w:val="28"/>
              </w:rPr>
            </w:pPr>
          </w:p>
        </w:tc>
        <w:tc>
          <w:tcPr>
            <w:tcW w:w="1487" w:type="dxa"/>
            <w:shd w:val="clear" w:color="auto" w:fill="auto"/>
            <w:vAlign w:val="center"/>
          </w:tcPr>
          <w:p w:rsidR="00E41458" w:rsidRPr="001561A7" w:rsidRDefault="00990111" w:rsidP="001B3B9C">
            <w:pPr>
              <w:spacing w:after="120" w:line="240" w:lineRule="auto"/>
              <w:contextualSpacing/>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39</w:t>
            </w:r>
          </w:p>
        </w:tc>
      </w:tr>
      <w:tr w:rsidR="001561A7" w:rsidRPr="001561A7" w:rsidTr="00E41458">
        <w:trPr>
          <w:trHeight w:val="330"/>
        </w:trPr>
        <w:tc>
          <w:tcPr>
            <w:tcW w:w="901"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lang w:val="nl-NL"/>
              </w:rPr>
            </w:pPr>
            <w:r w:rsidRPr="001561A7">
              <w:rPr>
                <w:rFonts w:ascii="Times New Roman" w:hAnsi="Times New Roman" w:cs="Times New Roman"/>
                <w:bCs/>
                <w:color w:val="000000" w:themeColor="text1"/>
                <w:sz w:val="28"/>
                <w:szCs w:val="28"/>
                <w:lang w:val="nl-NL"/>
              </w:rPr>
              <w:t>2</w:t>
            </w:r>
          </w:p>
        </w:tc>
        <w:tc>
          <w:tcPr>
            <w:tcW w:w="5141" w:type="dxa"/>
            <w:shd w:val="clear" w:color="auto" w:fill="auto"/>
            <w:vAlign w:val="center"/>
          </w:tcPr>
          <w:p w:rsidR="00162F83" w:rsidRPr="001561A7" w:rsidRDefault="00162F83" w:rsidP="001B3B9C">
            <w:pPr>
              <w:spacing w:after="120" w:line="240" w:lineRule="auto"/>
              <w:contextualSpacing/>
              <w:jc w:val="both"/>
              <w:rPr>
                <w:rFonts w:ascii="Times New Roman" w:hAnsi="Times New Roman" w:cs="Times New Roman"/>
                <w:iCs/>
                <w:color w:val="000000" w:themeColor="text1"/>
                <w:sz w:val="28"/>
                <w:szCs w:val="28"/>
              </w:rPr>
            </w:pPr>
            <w:r w:rsidRPr="001561A7">
              <w:rPr>
                <w:rFonts w:ascii="Times New Roman" w:hAnsi="Times New Roman" w:cs="Times New Roman"/>
                <w:iCs/>
                <w:color w:val="000000" w:themeColor="text1"/>
                <w:sz w:val="28"/>
                <w:szCs w:val="28"/>
                <w:lang w:val="nl-NL"/>
              </w:rPr>
              <w:t>Giáo viên môn Mỹ thuật</w:t>
            </w:r>
          </w:p>
        </w:tc>
        <w:tc>
          <w:tcPr>
            <w:tcW w:w="1486"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rPr>
            </w:pPr>
          </w:p>
        </w:tc>
        <w:tc>
          <w:tcPr>
            <w:tcW w:w="1487"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2</w:t>
            </w:r>
          </w:p>
        </w:tc>
      </w:tr>
      <w:tr w:rsidR="001561A7" w:rsidRPr="001561A7" w:rsidTr="00E41458">
        <w:trPr>
          <w:trHeight w:val="330"/>
        </w:trPr>
        <w:tc>
          <w:tcPr>
            <w:tcW w:w="901"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lang w:val="nl-NL"/>
              </w:rPr>
            </w:pPr>
            <w:r w:rsidRPr="001561A7">
              <w:rPr>
                <w:rFonts w:ascii="Times New Roman" w:hAnsi="Times New Roman" w:cs="Times New Roman"/>
                <w:bCs/>
                <w:color w:val="000000" w:themeColor="text1"/>
                <w:sz w:val="28"/>
                <w:szCs w:val="28"/>
                <w:lang w:val="nl-NL"/>
              </w:rPr>
              <w:lastRenderedPageBreak/>
              <w:t>3</w:t>
            </w:r>
          </w:p>
        </w:tc>
        <w:tc>
          <w:tcPr>
            <w:tcW w:w="5141" w:type="dxa"/>
            <w:shd w:val="clear" w:color="auto" w:fill="auto"/>
            <w:vAlign w:val="center"/>
          </w:tcPr>
          <w:p w:rsidR="00162F83" w:rsidRPr="001561A7" w:rsidRDefault="00162F83" w:rsidP="001B3B9C">
            <w:pPr>
              <w:spacing w:after="120" w:line="240" w:lineRule="auto"/>
              <w:contextualSpacing/>
              <w:jc w:val="both"/>
              <w:rPr>
                <w:rFonts w:ascii="Times New Roman" w:hAnsi="Times New Roman" w:cs="Times New Roman"/>
                <w:iCs/>
                <w:color w:val="000000" w:themeColor="text1"/>
                <w:sz w:val="28"/>
                <w:szCs w:val="28"/>
              </w:rPr>
            </w:pPr>
            <w:r w:rsidRPr="001561A7">
              <w:rPr>
                <w:rFonts w:ascii="Times New Roman" w:hAnsi="Times New Roman" w:cs="Times New Roman"/>
                <w:iCs/>
                <w:color w:val="000000" w:themeColor="text1"/>
                <w:sz w:val="28"/>
                <w:szCs w:val="28"/>
                <w:lang w:val="nl-NL"/>
              </w:rPr>
              <w:t>Giáo viên môn Âm nhạc</w:t>
            </w:r>
          </w:p>
        </w:tc>
        <w:tc>
          <w:tcPr>
            <w:tcW w:w="1486"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rPr>
            </w:pPr>
          </w:p>
        </w:tc>
        <w:tc>
          <w:tcPr>
            <w:tcW w:w="1487"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2</w:t>
            </w:r>
          </w:p>
        </w:tc>
      </w:tr>
      <w:tr w:rsidR="001561A7" w:rsidRPr="001561A7" w:rsidTr="00E41458">
        <w:trPr>
          <w:trHeight w:val="330"/>
        </w:trPr>
        <w:tc>
          <w:tcPr>
            <w:tcW w:w="901"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lang w:val="nl-NL"/>
              </w:rPr>
            </w:pPr>
            <w:r w:rsidRPr="001561A7">
              <w:rPr>
                <w:rFonts w:ascii="Times New Roman" w:hAnsi="Times New Roman" w:cs="Times New Roman"/>
                <w:bCs/>
                <w:color w:val="000000" w:themeColor="text1"/>
                <w:sz w:val="28"/>
                <w:szCs w:val="28"/>
                <w:lang w:val="nl-NL"/>
              </w:rPr>
              <w:t>4</w:t>
            </w:r>
          </w:p>
        </w:tc>
        <w:tc>
          <w:tcPr>
            <w:tcW w:w="5141" w:type="dxa"/>
            <w:shd w:val="clear" w:color="auto" w:fill="auto"/>
            <w:vAlign w:val="center"/>
          </w:tcPr>
          <w:p w:rsidR="00162F83" w:rsidRPr="001561A7" w:rsidRDefault="00162F83" w:rsidP="001B3B9C">
            <w:pPr>
              <w:spacing w:after="120" w:line="240" w:lineRule="auto"/>
              <w:contextualSpacing/>
              <w:jc w:val="both"/>
              <w:rPr>
                <w:rFonts w:ascii="Times New Roman" w:hAnsi="Times New Roman" w:cs="Times New Roman"/>
                <w:iCs/>
                <w:color w:val="000000" w:themeColor="text1"/>
                <w:sz w:val="28"/>
                <w:szCs w:val="28"/>
              </w:rPr>
            </w:pPr>
            <w:r w:rsidRPr="001561A7">
              <w:rPr>
                <w:rFonts w:ascii="Times New Roman" w:hAnsi="Times New Roman" w:cs="Times New Roman"/>
                <w:iCs/>
                <w:color w:val="000000" w:themeColor="text1"/>
                <w:sz w:val="28"/>
                <w:szCs w:val="28"/>
              </w:rPr>
              <w:t>Giáo viên ngoại ngữ</w:t>
            </w:r>
          </w:p>
        </w:tc>
        <w:tc>
          <w:tcPr>
            <w:tcW w:w="1486"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rPr>
            </w:pPr>
          </w:p>
        </w:tc>
        <w:tc>
          <w:tcPr>
            <w:tcW w:w="1487"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2</w:t>
            </w:r>
          </w:p>
        </w:tc>
      </w:tr>
      <w:tr w:rsidR="001561A7" w:rsidRPr="001561A7" w:rsidTr="00E41458">
        <w:trPr>
          <w:trHeight w:val="330"/>
        </w:trPr>
        <w:tc>
          <w:tcPr>
            <w:tcW w:w="901"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lang w:val="nl-NL"/>
              </w:rPr>
            </w:pPr>
            <w:r w:rsidRPr="001561A7">
              <w:rPr>
                <w:rFonts w:ascii="Times New Roman" w:hAnsi="Times New Roman" w:cs="Times New Roman"/>
                <w:bCs/>
                <w:color w:val="000000" w:themeColor="text1"/>
                <w:sz w:val="28"/>
                <w:szCs w:val="28"/>
                <w:lang w:val="nl-NL"/>
              </w:rPr>
              <w:t>5</w:t>
            </w:r>
          </w:p>
        </w:tc>
        <w:tc>
          <w:tcPr>
            <w:tcW w:w="5141" w:type="dxa"/>
            <w:shd w:val="clear" w:color="auto" w:fill="auto"/>
            <w:vAlign w:val="center"/>
          </w:tcPr>
          <w:p w:rsidR="00162F83" w:rsidRPr="001561A7" w:rsidRDefault="00162F83" w:rsidP="001B3B9C">
            <w:pPr>
              <w:spacing w:after="120" w:line="240" w:lineRule="auto"/>
              <w:contextualSpacing/>
              <w:jc w:val="both"/>
              <w:rPr>
                <w:rFonts w:ascii="Times New Roman" w:hAnsi="Times New Roman" w:cs="Times New Roman"/>
                <w:iCs/>
                <w:color w:val="000000" w:themeColor="text1"/>
                <w:sz w:val="28"/>
                <w:szCs w:val="28"/>
              </w:rPr>
            </w:pPr>
            <w:r w:rsidRPr="001561A7">
              <w:rPr>
                <w:rFonts w:ascii="Times New Roman" w:hAnsi="Times New Roman" w:cs="Times New Roman"/>
                <w:iCs/>
                <w:color w:val="000000" w:themeColor="text1"/>
                <w:sz w:val="28"/>
                <w:szCs w:val="28"/>
              </w:rPr>
              <w:t>Giáo viên Tin học</w:t>
            </w:r>
          </w:p>
        </w:tc>
        <w:tc>
          <w:tcPr>
            <w:tcW w:w="1486"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rPr>
            </w:pPr>
          </w:p>
        </w:tc>
        <w:tc>
          <w:tcPr>
            <w:tcW w:w="1487"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r>
      <w:tr w:rsidR="001561A7" w:rsidRPr="001561A7" w:rsidTr="00E41458">
        <w:trPr>
          <w:trHeight w:val="330"/>
        </w:trPr>
        <w:tc>
          <w:tcPr>
            <w:tcW w:w="901"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lang w:val="nl-NL"/>
              </w:rPr>
            </w:pPr>
            <w:r w:rsidRPr="001561A7">
              <w:rPr>
                <w:rFonts w:ascii="Times New Roman" w:hAnsi="Times New Roman" w:cs="Times New Roman"/>
                <w:bCs/>
                <w:color w:val="000000" w:themeColor="text1"/>
                <w:sz w:val="28"/>
                <w:szCs w:val="28"/>
                <w:lang w:val="nl-NL"/>
              </w:rPr>
              <w:t>6</w:t>
            </w:r>
          </w:p>
        </w:tc>
        <w:tc>
          <w:tcPr>
            <w:tcW w:w="5141" w:type="dxa"/>
            <w:shd w:val="clear" w:color="auto" w:fill="auto"/>
            <w:vAlign w:val="center"/>
          </w:tcPr>
          <w:p w:rsidR="00162F83" w:rsidRPr="001561A7" w:rsidRDefault="00162F83" w:rsidP="001B3B9C">
            <w:pPr>
              <w:spacing w:after="120" w:line="240" w:lineRule="auto"/>
              <w:contextualSpacing/>
              <w:jc w:val="both"/>
              <w:rPr>
                <w:rFonts w:ascii="Times New Roman" w:hAnsi="Times New Roman" w:cs="Times New Roman"/>
                <w:iCs/>
                <w:color w:val="000000" w:themeColor="text1"/>
                <w:sz w:val="28"/>
                <w:szCs w:val="28"/>
              </w:rPr>
            </w:pPr>
            <w:r w:rsidRPr="001561A7">
              <w:rPr>
                <w:rFonts w:ascii="Times New Roman" w:hAnsi="Times New Roman" w:cs="Times New Roman"/>
                <w:iCs/>
                <w:color w:val="000000" w:themeColor="text1"/>
                <w:sz w:val="28"/>
                <w:szCs w:val="28"/>
              </w:rPr>
              <w:t>Giáo viên Thể chất</w:t>
            </w:r>
          </w:p>
        </w:tc>
        <w:tc>
          <w:tcPr>
            <w:tcW w:w="1486"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rPr>
            </w:pPr>
          </w:p>
        </w:tc>
        <w:tc>
          <w:tcPr>
            <w:tcW w:w="1487"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2</w:t>
            </w:r>
          </w:p>
        </w:tc>
      </w:tr>
      <w:tr w:rsidR="001561A7" w:rsidRPr="001561A7" w:rsidTr="00E41458">
        <w:trPr>
          <w:trHeight w:val="330"/>
        </w:trPr>
        <w:tc>
          <w:tcPr>
            <w:tcW w:w="901"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lang w:val="nl-NL"/>
              </w:rPr>
            </w:pPr>
            <w:r w:rsidRPr="001561A7">
              <w:rPr>
                <w:rFonts w:ascii="Times New Roman" w:hAnsi="Times New Roman" w:cs="Times New Roman"/>
                <w:bCs/>
                <w:color w:val="000000" w:themeColor="text1"/>
                <w:sz w:val="28"/>
                <w:szCs w:val="28"/>
                <w:lang w:val="nl-NL"/>
              </w:rPr>
              <w:t>7</w:t>
            </w:r>
          </w:p>
        </w:tc>
        <w:tc>
          <w:tcPr>
            <w:tcW w:w="5141" w:type="dxa"/>
            <w:shd w:val="clear" w:color="auto" w:fill="auto"/>
            <w:vAlign w:val="center"/>
          </w:tcPr>
          <w:p w:rsidR="00162F83" w:rsidRPr="001561A7" w:rsidRDefault="00162F83" w:rsidP="001B3B9C">
            <w:pPr>
              <w:spacing w:after="120" w:line="240" w:lineRule="auto"/>
              <w:contextualSpacing/>
              <w:jc w:val="both"/>
              <w:rPr>
                <w:rFonts w:ascii="Times New Roman" w:hAnsi="Times New Roman" w:cs="Times New Roman"/>
                <w:iCs/>
                <w:color w:val="000000" w:themeColor="text1"/>
                <w:sz w:val="28"/>
                <w:szCs w:val="28"/>
              </w:rPr>
            </w:pPr>
            <w:r w:rsidRPr="001561A7">
              <w:rPr>
                <w:rFonts w:ascii="Times New Roman" w:hAnsi="Times New Roman" w:cs="Times New Roman"/>
                <w:iCs/>
                <w:color w:val="000000" w:themeColor="text1"/>
                <w:sz w:val="28"/>
                <w:szCs w:val="28"/>
              </w:rPr>
              <w:t>Giáo viên Tổng phụ trách</w:t>
            </w:r>
          </w:p>
        </w:tc>
        <w:tc>
          <w:tcPr>
            <w:tcW w:w="1486"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rPr>
            </w:pPr>
          </w:p>
        </w:tc>
        <w:tc>
          <w:tcPr>
            <w:tcW w:w="1487" w:type="dxa"/>
            <w:shd w:val="clear" w:color="auto" w:fill="auto"/>
            <w:vAlign w:val="center"/>
          </w:tcPr>
          <w:p w:rsidR="00162F83" w:rsidRPr="001561A7" w:rsidRDefault="00162F83" w:rsidP="001B3B9C">
            <w:pPr>
              <w:spacing w:after="120" w:line="240" w:lineRule="auto"/>
              <w:contextualSpacing/>
              <w:jc w:val="center"/>
              <w:rPr>
                <w:rFonts w:ascii="Times New Roman" w:hAnsi="Times New Roman" w:cs="Times New Roman"/>
                <w:bCs/>
                <w:color w:val="000000" w:themeColor="text1"/>
                <w:sz w:val="28"/>
                <w:szCs w:val="28"/>
              </w:rPr>
            </w:pPr>
            <w:r w:rsidRPr="001561A7">
              <w:rPr>
                <w:rFonts w:ascii="Times New Roman" w:hAnsi="Times New Roman" w:cs="Times New Roman"/>
                <w:bCs/>
                <w:color w:val="000000" w:themeColor="text1"/>
                <w:sz w:val="28"/>
                <w:szCs w:val="28"/>
              </w:rPr>
              <w:t>1</w:t>
            </w:r>
          </w:p>
        </w:tc>
      </w:tr>
      <w:tr w:rsidR="001561A7" w:rsidRPr="001561A7" w:rsidTr="00E41458">
        <w:trPr>
          <w:trHeight w:val="330"/>
        </w:trPr>
        <w:tc>
          <w:tcPr>
            <w:tcW w:w="901"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lang w:val="nl-NL"/>
              </w:rPr>
              <w:t>II</w:t>
            </w:r>
            <w:r w:rsidRPr="001561A7">
              <w:rPr>
                <w:rFonts w:ascii="Times New Roman" w:hAnsi="Times New Roman" w:cs="Times New Roman"/>
                <w:b/>
                <w:bCs/>
                <w:color w:val="000000" w:themeColor="text1"/>
                <w:sz w:val="28"/>
                <w:szCs w:val="28"/>
              </w:rPr>
              <w:t>I</w:t>
            </w:r>
          </w:p>
        </w:tc>
        <w:tc>
          <w:tcPr>
            <w:tcW w:w="5141" w:type="dxa"/>
            <w:shd w:val="clear" w:color="auto" w:fill="auto"/>
            <w:vAlign w:val="center"/>
          </w:tcPr>
          <w:p w:rsidR="00E41458" w:rsidRPr="001561A7" w:rsidRDefault="00E41458" w:rsidP="001B3B9C">
            <w:pPr>
              <w:spacing w:after="120" w:line="240" w:lineRule="auto"/>
              <w:contextualSpacing/>
              <w:jc w:val="both"/>
              <w:rPr>
                <w:rFonts w:ascii="Times New Roman" w:hAnsi="Times New Roman" w:cs="Times New Roman"/>
                <w:b/>
                <w:bCs/>
                <w:color w:val="000000" w:themeColor="text1"/>
                <w:sz w:val="28"/>
                <w:szCs w:val="28"/>
                <w:lang w:val="nl-NL"/>
              </w:rPr>
            </w:pPr>
            <w:r w:rsidRPr="001561A7">
              <w:rPr>
                <w:rFonts w:ascii="Times New Roman" w:hAnsi="Times New Roman" w:cs="Times New Roman"/>
                <w:b/>
                <w:bCs/>
                <w:color w:val="000000" w:themeColor="text1"/>
                <w:sz w:val="28"/>
                <w:szCs w:val="28"/>
                <w:lang w:val="nl-NL"/>
              </w:rPr>
              <w:t>Vị trí việc làm gắn với công việc nghề nghiệp chuyên môn dùng chung</w:t>
            </w:r>
          </w:p>
        </w:tc>
        <w:tc>
          <w:tcPr>
            <w:tcW w:w="1486"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06</w:t>
            </w:r>
          </w:p>
        </w:tc>
        <w:tc>
          <w:tcPr>
            <w:tcW w:w="1487"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06</w:t>
            </w:r>
          </w:p>
        </w:tc>
      </w:tr>
      <w:tr w:rsidR="001561A7" w:rsidRPr="001561A7" w:rsidTr="00E41458">
        <w:trPr>
          <w:trHeight w:val="330"/>
        </w:trPr>
        <w:tc>
          <w:tcPr>
            <w:tcW w:w="901"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c>
          <w:tcPr>
            <w:tcW w:w="5141" w:type="dxa"/>
            <w:shd w:val="clear" w:color="auto" w:fill="auto"/>
            <w:vAlign w:val="center"/>
          </w:tcPr>
          <w:p w:rsidR="00E41458" w:rsidRPr="001561A7" w:rsidRDefault="00E41458" w:rsidP="001B3B9C">
            <w:pPr>
              <w:spacing w:after="120" w:line="240" w:lineRule="auto"/>
              <w:contextualSpacing/>
              <w:jc w:val="both"/>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lang w:val="nl-NL"/>
              </w:rPr>
              <w:t>Kế toán</w:t>
            </w:r>
          </w:p>
        </w:tc>
        <w:tc>
          <w:tcPr>
            <w:tcW w:w="1486"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lang w:val="nl-NL"/>
              </w:rPr>
            </w:pPr>
            <w:r w:rsidRPr="001561A7">
              <w:rPr>
                <w:rFonts w:ascii="Times New Roman" w:hAnsi="Times New Roman" w:cs="Times New Roman"/>
                <w:color w:val="000000" w:themeColor="text1"/>
                <w:sz w:val="28"/>
                <w:szCs w:val="28"/>
                <w:lang w:val="nl-NL"/>
              </w:rPr>
              <w:t>1</w:t>
            </w:r>
          </w:p>
        </w:tc>
        <w:tc>
          <w:tcPr>
            <w:tcW w:w="1487"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r>
      <w:tr w:rsidR="001561A7" w:rsidRPr="001561A7" w:rsidTr="00E41458">
        <w:trPr>
          <w:trHeight w:val="330"/>
        </w:trPr>
        <w:tc>
          <w:tcPr>
            <w:tcW w:w="901"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2</w:t>
            </w:r>
          </w:p>
        </w:tc>
        <w:tc>
          <w:tcPr>
            <w:tcW w:w="5141" w:type="dxa"/>
            <w:shd w:val="clear" w:color="auto" w:fill="auto"/>
            <w:vAlign w:val="center"/>
          </w:tcPr>
          <w:p w:rsidR="00E41458" w:rsidRPr="001561A7" w:rsidRDefault="00E41458" w:rsidP="001B3B9C">
            <w:pPr>
              <w:spacing w:after="120" w:line="240" w:lineRule="auto"/>
              <w:contextualSpacing/>
              <w:jc w:val="both"/>
              <w:rPr>
                <w:rFonts w:ascii="Times New Roman" w:hAnsi="Times New Roman" w:cs="Times New Roman"/>
                <w:color w:val="000000" w:themeColor="text1"/>
                <w:sz w:val="28"/>
                <w:szCs w:val="28"/>
                <w:lang w:val="nl-NL"/>
              </w:rPr>
            </w:pPr>
            <w:r w:rsidRPr="001561A7">
              <w:rPr>
                <w:rFonts w:ascii="Times New Roman" w:hAnsi="Times New Roman" w:cs="Times New Roman"/>
                <w:color w:val="000000" w:themeColor="text1"/>
                <w:sz w:val="28"/>
                <w:szCs w:val="28"/>
              </w:rPr>
              <w:t>Văn thư</w:t>
            </w:r>
          </w:p>
        </w:tc>
        <w:tc>
          <w:tcPr>
            <w:tcW w:w="1486"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c>
          <w:tcPr>
            <w:tcW w:w="1487"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r>
      <w:tr w:rsidR="001561A7" w:rsidRPr="001561A7" w:rsidTr="00E41458">
        <w:trPr>
          <w:trHeight w:val="330"/>
        </w:trPr>
        <w:tc>
          <w:tcPr>
            <w:tcW w:w="901"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3</w:t>
            </w:r>
          </w:p>
        </w:tc>
        <w:tc>
          <w:tcPr>
            <w:tcW w:w="5141" w:type="dxa"/>
            <w:shd w:val="clear" w:color="auto" w:fill="auto"/>
            <w:vAlign w:val="center"/>
          </w:tcPr>
          <w:p w:rsidR="00E41458" w:rsidRPr="001561A7" w:rsidRDefault="00E41458" w:rsidP="001B3B9C">
            <w:pPr>
              <w:spacing w:after="120" w:line="240" w:lineRule="auto"/>
              <w:contextualSpacing/>
              <w:jc w:val="both"/>
              <w:rPr>
                <w:rFonts w:ascii="Times New Roman" w:hAnsi="Times New Roman" w:cs="Times New Roman"/>
                <w:color w:val="000000" w:themeColor="text1"/>
                <w:sz w:val="28"/>
                <w:szCs w:val="28"/>
                <w:lang w:val="nl-NL"/>
              </w:rPr>
            </w:pPr>
            <w:r w:rsidRPr="001561A7">
              <w:rPr>
                <w:rFonts w:ascii="Times New Roman" w:hAnsi="Times New Roman" w:cs="Times New Roman"/>
                <w:color w:val="000000" w:themeColor="text1"/>
                <w:sz w:val="28"/>
                <w:szCs w:val="28"/>
                <w:lang w:val="nl-NL"/>
              </w:rPr>
              <w:t>Thủ quỹ</w:t>
            </w:r>
          </w:p>
        </w:tc>
        <w:tc>
          <w:tcPr>
            <w:tcW w:w="1486"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lang w:val="nl-NL"/>
              </w:rPr>
            </w:pPr>
            <w:r w:rsidRPr="001561A7">
              <w:rPr>
                <w:rFonts w:ascii="Times New Roman" w:hAnsi="Times New Roman" w:cs="Times New Roman"/>
                <w:color w:val="000000" w:themeColor="text1"/>
                <w:sz w:val="28"/>
                <w:szCs w:val="28"/>
                <w:lang w:val="nl-NL"/>
              </w:rPr>
              <w:t>1</w:t>
            </w:r>
          </w:p>
        </w:tc>
        <w:tc>
          <w:tcPr>
            <w:tcW w:w="1487"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r>
      <w:tr w:rsidR="001561A7" w:rsidRPr="001561A7" w:rsidTr="00E41458">
        <w:trPr>
          <w:trHeight w:val="330"/>
        </w:trPr>
        <w:tc>
          <w:tcPr>
            <w:tcW w:w="901"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4</w:t>
            </w:r>
          </w:p>
        </w:tc>
        <w:tc>
          <w:tcPr>
            <w:tcW w:w="5141" w:type="dxa"/>
            <w:shd w:val="clear" w:color="auto" w:fill="auto"/>
            <w:vAlign w:val="center"/>
          </w:tcPr>
          <w:p w:rsidR="00E41458" w:rsidRPr="001561A7" w:rsidRDefault="00E41458" w:rsidP="001B3B9C">
            <w:pPr>
              <w:spacing w:after="120" w:line="240" w:lineRule="auto"/>
              <w:contextualSpacing/>
              <w:jc w:val="both"/>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lang w:val="nl-NL"/>
              </w:rPr>
              <w:t>Thư viện</w:t>
            </w:r>
            <w:r w:rsidRPr="001561A7">
              <w:rPr>
                <w:rFonts w:ascii="Times New Roman" w:hAnsi="Times New Roman" w:cs="Times New Roman"/>
                <w:color w:val="000000" w:themeColor="text1"/>
                <w:sz w:val="28"/>
                <w:szCs w:val="28"/>
              </w:rPr>
              <w:t>, thiết bị</w:t>
            </w:r>
          </w:p>
        </w:tc>
        <w:tc>
          <w:tcPr>
            <w:tcW w:w="1486"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c>
          <w:tcPr>
            <w:tcW w:w="1487"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r>
      <w:tr w:rsidR="001561A7" w:rsidRPr="001561A7" w:rsidTr="00E41458">
        <w:trPr>
          <w:trHeight w:val="330"/>
        </w:trPr>
        <w:tc>
          <w:tcPr>
            <w:tcW w:w="901"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5</w:t>
            </w:r>
          </w:p>
        </w:tc>
        <w:tc>
          <w:tcPr>
            <w:tcW w:w="5141" w:type="dxa"/>
            <w:shd w:val="clear" w:color="auto" w:fill="auto"/>
            <w:vAlign w:val="center"/>
          </w:tcPr>
          <w:p w:rsidR="00E41458" w:rsidRPr="001561A7" w:rsidRDefault="00E41458" w:rsidP="001B3B9C">
            <w:pPr>
              <w:spacing w:after="120" w:line="240" w:lineRule="auto"/>
              <w:contextualSpacing/>
              <w:jc w:val="both"/>
              <w:rPr>
                <w:rFonts w:ascii="Times New Roman" w:hAnsi="Times New Roman" w:cs="Times New Roman"/>
                <w:color w:val="000000" w:themeColor="text1"/>
                <w:sz w:val="28"/>
                <w:szCs w:val="28"/>
                <w:lang w:val="nl-NL"/>
              </w:rPr>
            </w:pPr>
            <w:r w:rsidRPr="001561A7">
              <w:rPr>
                <w:rFonts w:ascii="Times New Roman" w:hAnsi="Times New Roman" w:cs="Times New Roman"/>
                <w:color w:val="000000" w:themeColor="text1"/>
                <w:sz w:val="28"/>
                <w:szCs w:val="28"/>
                <w:lang w:val="nl-NL"/>
              </w:rPr>
              <w:t>Công nghệ thông tin</w:t>
            </w:r>
          </w:p>
        </w:tc>
        <w:tc>
          <w:tcPr>
            <w:tcW w:w="1486"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c>
          <w:tcPr>
            <w:tcW w:w="1487"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r>
      <w:tr w:rsidR="001561A7" w:rsidRPr="001561A7" w:rsidTr="00E41458">
        <w:trPr>
          <w:trHeight w:val="330"/>
        </w:trPr>
        <w:tc>
          <w:tcPr>
            <w:tcW w:w="901"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6</w:t>
            </w:r>
          </w:p>
        </w:tc>
        <w:tc>
          <w:tcPr>
            <w:tcW w:w="5141" w:type="dxa"/>
            <w:shd w:val="clear" w:color="auto" w:fill="auto"/>
            <w:vAlign w:val="center"/>
          </w:tcPr>
          <w:p w:rsidR="00E41458" w:rsidRPr="001561A7" w:rsidRDefault="00E41458" w:rsidP="001B3B9C">
            <w:pPr>
              <w:spacing w:after="120" w:line="240" w:lineRule="auto"/>
              <w:contextualSpacing/>
              <w:jc w:val="both"/>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lang w:val="nl-NL"/>
              </w:rPr>
              <w:t>Hỗ trợ giáo dục người khuyết tật</w:t>
            </w:r>
          </w:p>
        </w:tc>
        <w:tc>
          <w:tcPr>
            <w:tcW w:w="1486"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c>
          <w:tcPr>
            <w:tcW w:w="1487"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r>
      <w:tr w:rsidR="001561A7" w:rsidRPr="001561A7" w:rsidTr="00E41458">
        <w:trPr>
          <w:trHeight w:val="330"/>
        </w:trPr>
        <w:tc>
          <w:tcPr>
            <w:tcW w:w="901"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lang w:val="nl-NL"/>
              </w:rPr>
              <w:t>I</w:t>
            </w:r>
            <w:r w:rsidRPr="001561A7">
              <w:rPr>
                <w:rFonts w:ascii="Times New Roman" w:hAnsi="Times New Roman" w:cs="Times New Roman"/>
                <w:b/>
                <w:bCs/>
                <w:color w:val="000000" w:themeColor="text1"/>
                <w:sz w:val="28"/>
                <w:szCs w:val="28"/>
              </w:rPr>
              <w:t>V</w:t>
            </w:r>
          </w:p>
        </w:tc>
        <w:tc>
          <w:tcPr>
            <w:tcW w:w="5141" w:type="dxa"/>
            <w:shd w:val="clear" w:color="auto" w:fill="auto"/>
            <w:vAlign w:val="center"/>
          </w:tcPr>
          <w:p w:rsidR="00E41458" w:rsidRPr="001561A7" w:rsidRDefault="00E41458" w:rsidP="001B3B9C">
            <w:pPr>
              <w:spacing w:after="120" w:line="240" w:lineRule="auto"/>
              <w:contextualSpacing/>
              <w:jc w:val="both"/>
              <w:rPr>
                <w:rFonts w:ascii="Times New Roman" w:hAnsi="Times New Roman" w:cs="Times New Roman"/>
                <w:b/>
                <w:bCs/>
                <w:color w:val="000000" w:themeColor="text1"/>
                <w:sz w:val="28"/>
                <w:szCs w:val="28"/>
                <w:lang w:val="nl-NL"/>
              </w:rPr>
            </w:pPr>
            <w:r w:rsidRPr="001561A7">
              <w:rPr>
                <w:rFonts w:ascii="Times New Roman" w:eastAsia="Times New Roman" w:hAnsi="Times New Roman" w:cs="Times New Roman"/>
                <w:b/>
                <w:bCs/>
                <w:color w:val="000000" w:themeColor="text1"/>
                <w:sz w:val="28"/>
                <w:szCs w:val="28"/>
                <w:lang w:val="vi-VN"/>
              </w:rPr>
              <w:t>Nhóm vị trí việc làm gắn với công việc hỗ trợ, phục vụ</w:t>
            </w:r>
          </w:p>
        </w:tc>
        <w:tc>
          <w:tcPr>
            <w:tcW w:w="1486"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b/>
                <w:bCs/>
                <w:color w:val="000000" w:themeColor="text1"/>
                <w:sz w:val="28"/>
                <w:szCs w:val="28"/>
              </w:rPr>
            </w:pPr>
            <w:r w:rsidRPr="001561A7">
              <w:rPr>
                <w:rFonts w:ascii="Times New Roman" w:hAnsi="Times New Roman" w:cs="Times New Roman"/>
                <w:b/>
                <w:bCs/>
                <w:color w:val="000000" w:themeColor="text1"/>
                <w:sz w:val="28"/>
                <w:szCs w:val="28"/>
              </w:rPr>
              <w:t>02</w:t>
            </w:r>
          </w:p>
        </w:tc>
        <w:tc>
          <w:tcPr>
            <w:tcW w:w="1487"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b/>
                <w:color w:val="000000" w:themeColor="text1"/>
                <w:sz w:val="28"/>
                <w:szCs w:val="28"/>
              </w:rPr>
            </w:pPr>
            <w:r w:rsidRPr="001561A7">
              <w:rPr>
                <w:rFonts w:ascii="Times New Roman" w:hAnsi="Times New Roman" w:cs="Times New Roman"/>
                <w:b/>
                <w:color w:val="000000" w:themeColor="text1"/>
                <w:sz w:val="28"/>
                <w:szCs w:val="28"/>
              </w:rPr>
              <w:t>03</w:t>
            </w:r>
          </w:p>
        </w:tc>
      </w:tr>
      <w:tr w:rsidR="001561A7" w:rsidRPr="001561A7" w:rsidTr="00E41458">
        <w:trPr>
          <w:trHeight w:val="330"/>
        </w:trPr>
        <w:tc>
          <w:tcPr>
            <w:tcW w:w="901"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c>
          <w:tcPr>
            <w:tcW w:w="5141" w:type="dxa"/>
            <w:shd w:val="clear" w:color="auto" w:fill="auto"/>
            <w:vAlign w:val="center"/>
          </w:tcPr>
          <w:p w:rsidR="00E41458" w:rsidRPr="001561A7" w:rsidRDefault="00E41458" w:rsidP="001B3B9C">
            <w:pPr>
              <w:spacing w:after="120" w:line="240" w:lineRule="auto"/>
              <w:contextualSpacing/>
              <w:jc w:val="both"/>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Bảo vệ trường</w:t>
            </w:r>
          </w:p>
        </w:tc>
        <w:tc>
          <w:tcPr>
            <w:tcW w:w="1486"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2</w:t>
            </w:r>
          </w:p>
        </w:tc>
        <w:tc>
          <w:tcPr>
            <w:tcW w:w="1487"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2</w:t>
            </w:r>
          </w:p>
        </w:tc>
      </w:tr>
      <w:tr w:rsidR="001561A7" w:rsidRPr="001561A7" w:rsidTr="00E41458">
        <w:trPr>
          <w:trHeight w:val="330"/>
        </w:trPr>
        <w:tc>
          <w:tcPr>
            <w:tcW w:w="901"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2</w:t>
            </w:r>
          </w:p>
        </w:tc>
        <w:tc>
          <w:tcPr>
            <w:tcW w:w="5141" w:type="dxa"/>
            <w:shd w:val="clear" w:color="auto" w:fill="auto"/>
            <w:vAlign w:val="center"/>
          </w:tcPr>
          <w:p w:rsidR="00E41458" w:rsidRPr="001561A7" w:rsidRDefault="00E41458" w:rsidP="001B3B9C">
            <w:pPr>
              <w:spacing w:after="120" w:line="240" w:lineRule="auto"/>
              <w:contextualSpacing/>
              <w:jc w:val="both"/>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Tạp vụ</w:t>
            </w:r>
          </w:p>
        </w:tc>
        <w:tc>
          <w:tcPr>
            <w:tcW w:w="1486"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p>
        </w:tc>
        <w:tc>
          <w:tcPr>
            <w:tcW w:w="1487" w:type="dxa"/>
            <w:shd w:val="clear" w:color="auto" w:fill="auto"/>
            <w:vAlign w:val="center"/>
          </w:tcPr>
          <w:p w:rsidR="00E41458" w:rsidRPr="001561A7" w:rsidRDefault="00E41458" w:rsidP="001B3B9C">
            <w:pPr>
              <w:spacing w:after="120" w:line="240" w:lineRule="auto"/>
              <w:contextualSpacing/>
              <w:jc w:val="center"/>
              <w:rPr>
                <w:rFonts w:ascii="Times New Roman" w:hAnsi="Times New Roman" w:cs="Times New Roman"/>
                <w:color w:val="000000" w:themeColor="text1"/>
                <w:sz w:val="28"/>
                <w:szCs w:val="28"/>
              </w:rPr>
            </w:pPr>
            <w:r w:rsidRPr="001561A7">
              <w:rPr>
                <w:rFonts w:ascii="Times New Roman" w:hAnsi="Times New Roman" w:cs="Times New Roman"/>
                <w:color w:val="000000" w:themeColor="text1"/>
                <w:sz w:val="28"/>
                <w:szCs w:val="28"/>
              </w:rPr>
              <w:t>1</w:t>
            </w:r>
          </w:p>
        </w:tc>
      </w:tr>
    </w:tbl>
    <w:p w:rsidR="006B7B60" w:rsidRPr="001561A7" w:rsidRDefault="006B7B60" w:rsidP="006B7B60">
      <w:pPr>
        <w:shd w:val="clear" w:color="auto" w:fill="FFFFFF"/>
        <w:spacing w:before="60" w:after="15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          2.3. Giải pháp phát triển đội ngũ cán bộ, công chức, viên chức</w:t>
      </w:r>
    </w:p>
    <w:p w:rsidR="006B7B60" w:rsidRPr="001561A7" w:rsidRDefault="006B7B60"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pacing w:val="4"/>
          <w:sz w:val="28"/>
          <w:szCs w:val="28"/>
          <w:lang w:val="vi-VN"/>
        </w:rPr>
        <w:t>          - </w:t>
      </w:r>
      <w:r w:rsidRPr="001561A7">
        <w:rPr>
          <w:rFonts w:ascii="Times New Roman" w:eastAsia="Times New Roman" w:hAnsi="Times New Roman" w:cs="Times New Roman"/>
          <w:color w:val="000000" w:themeColor="text1"/>
          <w:sz w:val="28"/>
          <w:szCs w:val="28"/>
          <w:lang w:val="vi-VN"/>
        </w:rPr>
        <w:t>Đẩy mạnh công tác quy hoạch,</w:t>
      </w:r>
      <w:r w:rsidRPr="001561A7">
        <w:rPr>
          <w:rFonts w:ascii="Times New Roman" w:eastAsia="Times New Roman" w:hAnsi="Times New Roman" w:cs="Times New Roman"/>
          <w:color w:val="000000" w:themeColor="text1"/>
          <w:spacing w:val="4"/>
          <w:sz w:val="28"/>
          <w:szCs w:val="28"/>
          <w:lang w:val="vi-VN"/>
        </w:rPr>
        <w:t> xây dựng đội ngũ cán bộ quản lý và giáo viên đủ về số lượng, hợp lý về cơ cấu, có chất lượng cao, bảo đảm đủ các chuẩn về chính trị và chuyên môn theo quy định của Bộ Giáo dục và Đào tạo.</w:t>
      </w:r>
      <w:r w:rsidR="00C314D8" w:rsidRPr="001561A7">
        <w:rPr>
          <w:rFonts w:ascii="Times New Roman" w:eastAsia="Times New Roman" w:hAnsi="Times New Roman" w:cs="Times New Roman"/>
          <w:color w:val="000000" w:themeColor="text1"/>
          <w:spacing w:val="4"/>
          <w:sz w:val="28"/>
          <w:szCs w:val="28"/>
        </w:rPr>
        <w:t xml:space="preserve"> Lập kế hoạch đào tạo giáo viên </w:t>
      </w:r>
      <w:proofErr w:type="gramStart"/>
      <w:r w:rsidR="00C314D8" w:rsidRPr="001561A7">
        <w:rPr>
          <w:rFonts w:ascii="Times New Roman" w:eastAsia="Times New Roman" w:hAnsi="Times New Roman" w:cs="Times New Roman"/>
          <w:color w:val="000000" w:themeColor="text1"/>
          <w:spacing w:val="4"/>
          <w:sz w:val="28"/>
          <w:szCs w:val="28"/>
        </w:rPr>
        <w:t>theo</w:t>
      </w:r>
      <w:proofErr w:type="gramEnd"/>
      <w:r w:rsidR="00C314D8" w:rsidRPr="001561A7">
        <w:rPr>
          <w:rFonts w:ascii="Times New Roman" w:eastAsia="Times New Roman" w:hAnsi="Times New Roman" w:cs="Times New Roman"/>
          <w:color w:val="000000" w:themeColor="text1"/>
          <w:spacing w:val="4"/>
          <w:sz w:val="28"/>
          <w:szCs w:val="28"/>
        </w:rPr>
        <w:t xml:space="preserve"> lộ trình đảm bảo đến năm 2025 đạt tỷ lệ 100% giáo viên đạt chuẩn theo quy định theo Luật giáo dục 2019.</w:t>
      </w:r>
    </w:p>
    <w:p w:rsidR="006B7B60" w:rsidRPr="001561A7" w:rsidRDefault="006B7B60" w:rsidP="006B7B60">
      <w:pPr>
        <w:shd w:val="clear" w:color="auto" w:fill="FFFFFF"/>
        <w:spacing w:before="60" w:after="15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r w:rsidRPr="001561A7">
        <w:rPr>
          <w:rFonts w:ascii="Times New Roman" w:eastAsia="Times New Roman" w:hAnsi="Times New Roman" w:cs="Times New Roman"/>
          <w:color w:val="000000" w:themeColor="text1"/>
          <w:sz w:val="28"/>
          <w:szCs w:val="28"/>
          <w:lang w:val="vi-VN"/>
        </w:rPr>
        <w:t>- Xây dựng môi trường sư phạm ở trường học trước hết là xây dựng đội ngũ cán bộ  giáo viên, khung cảnh nhà trường và nề nếp học tập, sinh hoạt. Mỗi thầy cô giáo không chỉ dạy cho học sinh bằng những hiểu biết của mình mà còn dạy học sinh bằng cả cuộc đời mình. Vì thế hiệu trưởng cần phối hợp với Công đoàn xây dựng tập thể giáo viên thành tấm gương đạo đức, tự học và sáng tạo cho học sinh noi theo.</w:t>
      </w:r>
    </w:p>
    <w:p w:rsidR="006B7B60" w:rsidRPr="001561A7" w:rsidRDefault="006B7B60" w:rsidP="006B7B60">
      <w:pPr>
        <w:shd w:val="clear" w:color="auto" w:fill="FFFFFF"/>
        <w:spacing w:before="60" w:after="15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Rà soát lại trình độ chuyên môn nghiệp vụ, năng lực sư phạm của giáo viên. Động viên khuyến khích, tạo điều kiện cho giáo viên chưa có trình độ ngoại ngữ, tin học tự học để nâng cao trình độ.</w:t>
      </w:r>
    </w:p>
    <w:p w:rsidR="006B7B60" w:rsidRPr="001561A7" w:rsidRDefault="006B7B60"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r w:rsidRPr="001561A7">
        <w:rPr>
          <w:rFonts w:ascii="Times New Roman" w:eastAsia="Times New Roman" w:hAnsi="Times New Roman" w:cs="Times New Roman"/>
          <w:color w:val="000000" w:themeColor="text1"/>
          <w:sz w:val="28"/>
          <w:szCs w:val="28"/>
          <w:lang w:val="vi-VN"/>
        </w:rPr>
        <w:t>- Bồi dưỡng chuyên môn cho giáo viên bằng nhiều hình thức: Dự giờ, </w:t>
      </w:r>
      <w:r w:rsidRPr="001561A7">
        <w:rPr>
          <w:rFonts w:ascii="Times New Roman" w:eastAsia="Times New Roman" w:hAnsi="Times New Roman" w:cs="Times New Roman"/>
          <w:color w:val="000000" w:themeColor="text1"/>
          <w:sz w:val="28"/>
          <w:szCs w:val="28"/>
        </w:rPr>
        <w:t>hội giảng</w:t>
      </w:r>
      <w:r w:rsidRPr="001561A7">
        <w:rPr>
          <w:rFonts w:ascii="Times New Roman" w:eastAsia="Times New Roman" w:hAnsi="Times New Roman" w:cs="Times New Roman"/>
          <w:color w:val="000000" w:themeColor="text1"/>
          <w:sz w:val="28"/>
          <w:szCs w:val="28"/>
          <w:lang w:val="vi-VN"/>
        </w:rPr>
        <w:t> giảng, thi giáo viên giỏi, </w:t>
      </w:r>
      <w:r w:rsidRPr="001561A7">
        <w:rPr>
          <w:rFonts w:ascii="Times New Roman" w:eastAsia="Times New Roman" w:hAnsi="Times New Roman" w:cs="Times New Roman"/>
          <w:color w:val="000000" w:themeColor="text1"/>
          <w:sz w:val="28"/>
          <w:szCs w:val="28"/>
        </w:rPr>
        <w:t>chuyên đề</w:t>
      </w:r>
      <w:r w:rsidRPr="001561A7">
        <w:rPr>
          <w:rFonts w:ascii="Times New Roman" w:eastAsia="Times New Roman" w:hAnsi="Times New Roman" w:cs="Times New Roman"/>
          <w:color w:val="000000" w:themeColor="text1"/>
          <w:sz w:val="28"/>
          <w:szCs w:val="28"/>
          <w:lang w:val="vi-VN"/>
        </w:rPr>
        <w:t>, trao đổi học tập kinh nghiệm… Phát động các phong trào thi đua dạy tốt, học tốt có phần thưởng khích lệ và góp ý rút kinh nghiệm để giáo viên khắc phục những tồn tại và phát huy thành tích đạt được.</w:t>
      </w:r>
      <w:r w:rsidRPr="001561A7">
        <w:rPr>
          <w:rFonts w:ascii="Times New Roman" w:eastAsia="Times New Roman" w:hAnsi="Times New Roman" w:cs="Times New Roman"/>
          <w:color w:val="000000" w:themeColor="text1"/>
          <w:sz w:val="28"/>
          <w:szCs w:val="28"/>
        </w:rPr>
        <w:t> </w:t>
      </w:r>
      <w:r w:rsidRPr="001561A7">
        <w:rPr>
          <w:rFonts w:ascii="Times New Roman" w:eastAsia="Times New Roman" w:hAnsi="Times New Roman" w:cs="Times New Roman"/>
          <w:color w:val="000000" w:themeColor="text1"/>
          <w:sz w:val="28"/>
          <w:szCs w:val="28"/>
          <w:lang w:val="vi-VN"/>
        </w:rPr>
        <w:t>Thường xuyên bồi dưỡng lực lượng cán bộ kế cận và lực lượng cốt cán của nhà trường thông qua thực tiễn công tác và tham gia các lớp đào tạo, bồi dưỡng do cấp trên tổ chức.</w:t>
      </w:r>
    </w:p>
    <w:p w:rsidR="006B7B60" w:rsidRPr="001561A7" w:rsidRDefault="006B7B60"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xml:space="preserve">          - Thực hiện quy chế dân chủ trong nhà trường, công bằng trong phê bình, thi đua khen thưởng, giải quyết những vướng mắc trong nội bộ CBGVNV trên cơ sở </w:t>
      </w:r>
      <w:r w:rsidRPr="001561A7">
        <w:rPr>
          <w:rFonts w:ascii="Times New Roman" w:eastAsia="Times New Roman" w:hAnsi="Times New Roman" w:cs="Times New Roman"/>
          <w:color w:val="000000" w:themeColor="text1"/>
          <w:sz w:val="28"/>
          <w:szCs w:val="28"/>
          <w:lang w:val="vi-VN"/>
        </w:rPr>
        <w:lastRenderedPageBreak/>
        <w:t>bình đẳng. Giải quyết kịp thời và đầy đủ các chế độ chính sách cho cán bộ giáo viên, tạo điều kiện cho cán bộ giáo viên yên tâm công tác.</w:t>
      </w:r>
      <w:r w:rsidRPr="001561A7">
        <w:rPr>
          <w:rFonts w:ascii="Times New Roman" w:eastAsia="Times New Roman" w:hAnsi="Times New Roman" w:cs="Times New Roman"/>
          <w:color w:val="000000" w:themeColor="text1"/>
          <w:sz w:val="28"/>
          <w:szCs w:val="28"/>
        </w:rPr>
        <w:t> </w:t>
      </w:r>
      <w:r w:rsidRPr="001561A7">
        <w:rPr>
          <w:rFonts w:ascii="Times New Roman" w:eastAsia="Times New Roman" w:hAnsi="Times New Roman" w:cs="Times New Roman"/>
          <w:color w:val="000000" w:themeColor="text1"/>
          <w:sz w:val="28"/>
          <w:szCs w:val="28"/>
          <w:lang w:val="vi-VN"/>
        </w:rPr>
        <w:t>Xây dựng bầu không khí làm việc đồng thuận, phát huy vai trò gương mẫu trong lãnh đạo, tạo khối đoàn kết nhất trí cùng nhau hoàn thành xuất sắc mọi nhiệm vụ đề ra.</w:t>
      </w:r>
    </w:p>
    <w:p w:rsidR="006B7B60" w:rsidRPr="001561A7" w:rsidRDefault="006B7B60" w:rsidP="006B7B60">
      <w:pPr>
        <w:shd w:val="clear" w:color="auto" w:fill="FFFFFF"/>
        <w:spacing w:before="60" w:after="15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 Phát huy vai trò cá nhân, luôn gương mẫu đi đầu trong mọi công việc. </w:t>
      </w:r>
      <w:proofErr w:type="gramStart"/>
      <w:r w:rsidRPr="001561A7">
        <w:rPr>
          <w:rFonts w:ascii="Times New Roman" w:eastAsia="Times New Roman" w:hAnsi="Times New Roman" w:cs="Times New Roman"/>
          <w:color w:val="000000" w:themeColor="text1"/>
          <w:sz w:val="28"/>
          <w:szCs w:val="28"/>
        </w:rPr>
        <w:t>Từng bước hoàn thiện bản thân đáp ứng yêu cầu thời đại công nghiệp hóa hiện đại hóa đất nước và hội nhập quốc tế.</w:t>
      </w:r>
      <w:proofErr w:type="gramEnd"/>
    </w:p>
    <w:p w:rsidR="006B7B60" w:rsidRPr="001561A7" w:rsidRDefault="006B7B60" w:rsidP="001B3B9C">
      <w:pPr>
        <w:shd w:val="clear" w:color="auto" w:fill="FFFFFF"/>
        <w:spacing w:after="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w:t>
      </w:r>
      <w:r w:rsidRPr="001561A7">
        <w:rPr>
          <w:rFonts w:ascii="Times New Roman" w:eastAsia="Times New Roman" w:hAnsi="Times New Roman" w:cs="Times New Roman"/>
          <w:b/>
          <w:bCs/>
          <w:color w:val="000000" w:themeColor="text1"/>
          <w:sz w:val="28"/>
          <w:szCs w:val="28"/>
          <w:lang w:val="vi-VN"/>
        </w:rPr>
        <w:t>3. Nhóm phát triển cơ sở vật chất kỹ thuật</w:t>
      </w:r>
    </w:p>
    <w:p w:rsidR="006B7B60" w:rsidRPr="001561A7" w:rsidRDefault="006B7B60" w:rsidP="001B3B9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          3.1. Mục tiêu phát triển cơ sở vật chất kỹ thuật</w:t>
      </w:r>
    </w:p>
    <w:p w:rsidR="006B7B60" w:rsidRPr="001561A7" w:rsidRDefault="006B7B60" w:rsidP="001B3B9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 Xây dựng</w:t>
      </w:r>
      <w:r w:rsidRPr="001561A7">
        <w:rPr>
          <w:rFonts w:ascii="Times New Roman" w:eastAsia="Times New Roman" w:hAnsi="Times New Roman" w:cs="Times New Roman"/>
          <w:color w:val="000000" w:themeColor="text1"/>
          <w:sz w:val="28"/>
          <w:szCs w:val="28"/>
        </w:rPr>
        <w:t> trường đảm bảo</w:t>
      </w:r>
      <w:r w:rsidRPr="001561A7">
        <w:rPr>
          <w:rFonts w:ascii="Times New Roman" w:eastAsia="Times New Roman" w:hAnsi="Times New Roman" w:cs="Times New Roman"/>
          <w:color w:val="000000" w:themeColor="text1"/>
          <w:sz w:val="28"/>
          <w:szCs w:val="28"/>
          <w:lang w:val="vi-VN"/>
        </w:rPr>
        <w:t> cơ sở vật chất, trang thiết bị theo hướng chuẩn hóa, hiện đại hóa. </w:t>
      </w:r>
      <w:proofErr w:type="gramStart"/>
      <w:r w:rsidRPr="001561A7">
        <w:rPr>
          <w:rFonts w:ascii="Times New Roman" w:eastAsia="Times New Roman" w:hAnsi="Times New Roman" w:cs="Times New Roman"/>
          <w:color w:val="000000" w:themeColor="text1"/>
          <w:sz w:val="28"/>
          <w:szCs w:val="28"/>
        </w:rPr>
        <w:t>Ứng dụng công nghệ thông tin trong dạy học và công tác quản lý nhà trường.</w:t>
      </w:r>
      <w:proofErr w:type="gramEnd"/>
    </w:p>
    <w:p w:rsidR="006B7B60" w:rsidRPr="001561A7" w:rsidRDefault="006B7B60" w:rsidP="001B3B9C">
      <w:pPr>
        <w:shd w:val="clear" w:color="auto" w:fill="FFFFFF"/>
        <w:spacing w:after="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 Đầu tư xây dựng hệ thống phòng học</w:t>
      </w:r>
      <w:r w:rsidRPr="001561A7">
        <w:rPr>
          <w:rFonts w:ascii="Times New Roman" w:eastAsia="Times New Roman" w:hAnsi="Times New Roman" w:cs="Times New Roman"/>
          <w:color w:val="000000" w:themeColor="text1"/>
          <w:sz w:val="28"/>
          <w:szCs w:val="28"/>
        </w:rPr>
        <w:t>, phòng</w:t>
      </w:r>
      <w:r w:rsidRPr="001561A7">
        <w:rPr>
          <w:rFonts w:ascii="Times New Roman" w:eastAsia="Times New Roman" w:hAnsi="Times New Roman" w:cs="Times New Roman"/>
          <w:color w:val="000000" w:themeColor="text1"/>
          <w:sz w:val="28"/>
          <w:szCs w:val="28"/>
          <w:lang w:val="vi-VN"/>
        </w:rPr>
        <w:t> bộ môn, </w:t>
      </w:r>
      <w:r w:rsidRPr="001561A7">
        <w:rPr>
          <w:rFonts w:ascii="Times New Roman" w:eastAsia="Times New Roman" w:hAnsi="Times New Roman" w:cs="Times New Roman"/>
          <w:color w:val="000000" w:themeColor="text1"/>
          <w:sz w:val="28"/>
          <w:szCs w:val="28"/>
        </w:rPr>
        <w:t>các công trình phụ trợ</w:t>
      </w:r>
      <w:r w:rsidRPr="001561A7">
        <w:rPr>
          <w:rFonts w:ascii="Times New Roman" w:eastAsia="Times New Roman" w:hAnsi="Times New Roman" w:cs="Times New Roman"/>
          <w:color w:val="000000" w:themeColor="text1"/>
          <w:sz w:val="28"/>
          <w:szCs w:val="28"/>
          <w:lang w:val="vi-VN"/>
        </w:rPr>
        <w:t> để </w:t>
      </w:r>
      <w:r w:rsidRPr="001561A7">
        <w:rPr>
          <w:rFonts w:ascii="Times New Roman" w:eastAsia="Times New Roman" w:hAnsi="Times New Roman" w:cs="Times New Roman"/>
          <w:color w:val="000000" w:themeColor="text1"/>
          <w:sz w:val="28"/>
          <w:szCs w:val="28"/>
        </w:rPr>
        <w:t>tổ chức các hoạt động giáo dục hiệu quả</w:t>
      </w:r>
      <w:r w:rsidRPr="001561A7">
        <w:rPr>
          <w:rFonts w:ascii="Times New Roman" w:eastAsia="Times New Roman" w:hAnsi="Times New Roman" w:cs="Times New Roman"/>
          <w:b/>
          <w:bCs/>
          <w:color w:val="000000" w:themeColor="text1"/>
          <w:sz w:val="28"/>
          <w:szCs w:val="28"/>
        </w:rPr>
        <w:t>         </w:t>
      </w:r>
    </w:p>
    <w:p w:rsidR="006B7B60" w:rsidRPr="001561A7" w:rsidRDefault="006B7B60" w:rsidP="001B3B9C">
      <w:pPr>
        <w:shd w:val="clear" w:color="auto" w:fill="FFFFFF"/>
        <w:spacing w:after="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3.2. Nhu cầu về cơ sở vật chất</w:t>
      </w:r>
    </w:p>
    <w:p w:rsidR="006B7B60" w:rsidRPr="001B3B9C" w:rsidRDefault="006B7B60" w:rsidP="001B3B9C">
      <w:pPr>
        <w:shd w:val="clear" w:color="auto" w:fill="FFFFFF"/>
        <w:spacing w:after="0" w:line="240" w:lineRule="auto"/>
        <w:rPr>
          <w:rFonts w:ascii="Times New Roman" w:eastAsia="Times New Roman" w:hAnsi="Times New Roman" w:cs="Times New Roman"/>
          <w:b/>
          <w:bCs/>
          <w:iCs/>
          <w:color w:val="000000" w:themeColor="text1"/>
          <w:sz w:val="28"/>
          <w:szCs w:val="28"/>
        </w:rPr>
      </w:pPr>
      <w:r w:rsidRPr="001561A7">
        <w:rPr>
          <w:rFonts w:ascii="Times New Roman" w:eastAsia="Times New Roman" w:hAnsi="Times New Roman" w:cs="Times New Roman"/>
          <w:b/>
          <w:bCs/>
          <w:iCs/>
          <w:color w:val="000000" w:themeColor="text1"/>
          <w:sz w:val="28"/>
          <w:szCs w:val="28"/>
          <w:lang w:val="vi-VN"/>
        </w:rPr>
        <w:t xml:space="preserve">          </w:t>
      </w:r>
      <w:r w:rsidR="001253EC" w:rsidRPr="001561A7">
        <w:rPr>
          <w:rFonts w:ascii="Times New Roman" w:eastAsia="Times New Roman" w:hAnsi="Times New Roman" w:cs="Times New Roman"/>
          <w:b/>
          <w:bCs/>
          <w:iCs/>
          <w:color w:val="000000" w:themeColor="text1"/>
          <w:sz w:val="28"/>
          <w:szCs w:val="28"/>
        </w:rPr>
        <w:t xml:space="preserve">+ </w:t>
      </w:r>
      <w:r w:rsidRPr="001561A7">
        <w:rPr>
          <w:rFonts w:ascii="Times New Roman" w:eastAsia="Times New Roman" w:hAnsi="Times New Roman" w:cs="Times New Roman"/>
          <w:b/>
          <w:bCs/>
          <w:iCs/>
          <w:color w:val="000000" w:themeColor="text1"/>
          <w:sz w:val="28"/>
          <w:szCs w:val="28"/>
          <w:lang w:val="vi-VN"/>
        </w:rPr>
        <w:t>Nhu cầu </w:t>
      </w:r>
      <w:r w:rsidRPr="001561A7">
        <w:rPr>
          <w:rFonts w:ascii="Times New Roman" w:eastAsia="Times New Roman" w:hAnsi="Times New Roman" w:cs="Times New Roman"/>
          <w:b/>
          <w:bCs/>
          <w:iCs/>
          <w:color w:val="000000" w:themeColor="text1"/>
          <w:sz w:val="28"/>
          <w:szCs w:val="28"/>
        </w:rPr>
        <w:t xml:space="preserve">về đầu tư cơ sở vật chất giai đoạn 2020 đến </w:t>
      </w:r>
      <w:proofErr w:type="gramStart"/>
      <w:r w:rsidRPr="001561A7">
        <w:rPr>
          <w:rFonts w:ascii="Times New Roman" w:eastAsia="Times New Roman" w:hAnsi="Times New Roman" w:cs="Times New Roman"/>
          <w:b/>
          <w:bCs/>
          <w:iCs/>
          <w:color w:val="000000" w:themeColor="text1"/>
          <w:sz w:val="28"/>
          <w:szCs w:val="28"/>
        </w:rPr>
        <w:t>2025 </w:t>
      </w:r>
      <w:r w:rsidR="001253EC" w:rsidRPr="001561A7">
        <w:rPr>
          <w:rFonts w:ascii="Times New Roman" w:eastAsia="Times New Roman" w:hAnsi="Times New Roman" w:cs="Times New Roman"/>
          <w:b/>
          <w:bCs/>
          <w:iCs/>
          <w:color w:val="000000" w:themeColor="text1"/>
          <w:sz w:val="28"/>
          <w:szCs w:val="28"/>
        </w:rPr>
        <w:t>:</w:t>
      </w:r>
      <w:r w:rsidRPr="001561A7">
        <w:rPr>
          <w:rFonts w:ascii="Times New Roman" w:eastAsia="Times New Roman" w:hAnsi="Times New Roman" w:cs="Times New Roman"/>
          <w:i/>
          <w:iCs/>
          <w:color w:val="000000" w:themeColor="text1"/>
        </w:rPr>
        <w:t>Đơn</w:t>
      </w:r>
      <w:proofErr w:type="gramEnd"/>
      <w:r w:rsidRPr="001561A7">
        <w:rPr>
          <w:rFonts w:ascii="Times New Roman" w:eastAsia="Times New Roman" w:hAnsi="Times New Roman" w:cs="Times New Roman"/>
          <w:i/>
          <w:iCs/>
          <w:color w:val="000000" w:themeColor="text1"/>
        </w:rPr>
        <w:t xml:space="preserve"> vị: triệu đồng</w:t>
      </w:r>
    </w:p>
    <w:tbl>
      <w:tblPr>
        <w:tblW w:w="6300" w:type="dxa"/>
        <w:tblInd w:w="90" w:type="dxa"/>
        <w:tblCellMar>
          <w:top w:w="15" w:type="dxa"/>
          <w:left w:w="15" w:type="dxa"/>
          <w:bottom w:w="15" w:type="dxa"/>
          <w:right w:w="15" w:type="dxa"/>
        </w:tblCellMar>
        <w:tblLook w:val="04A0" w:firstRow="1" w:lastRow="0" w:firstColumn="1" w:lastColumn="0" w:noHBand="0" w:noVBand="1"/>
      </w:tblPr>
      <w:tblGrid>
        <w:gridCol w:w="4335"/>
        <w:gridCol w:w="1080"/>
        <w:gridCol w:w="1140"/>
        <w:gridCol w:w="1620"/>
        <w:gridCol w:w="1275"/>
      </w:tblGrid>
      <w:tr w:rsidR="001561A7" w:rsidRPr="001561A7" w:rsidTr="006B7B60">
        <w:trPr>
          <w:trHeight w:val="285"/>
        </w:trPr>
        <w:tc>
          <w:tcPr>
            <w:tcW w:w="433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Hạng mục đầu tư</w:t>
            </w:r>
          </w:p>
        </w:tc>
        <w:tc>
          <w:tcPr>
            <w:tcW w:w="108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Đơn vị tính</w:t>
            </w:r>
          </w:p>
        </w:tc>
        <w:tc>
          <w:tcPr>
            <w:tcW w:w="114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Số lượng</w:t>
            </w:r>
          </w:p>
        </w:tc>
        <w:tc>
          <w:tcPr>
            <w:tcW w:w="162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Diện tích (m2)</w:t>
            </w:r>
          </w:p>
        </w:tc>
        <w:tc>
          <w:tcPr>
            <w:tcW w:w="127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Thành tiền</w:t>
            </w:r>
          </w:p>
        </w:tc>
      </w:tr>
      <w:tr w:rsidR="001561A7" w:rsidRPr="001561A7" w:rsidTr="006B7B60">
        <w:trPr>
          <w:trHeight w:val="270"/>
        </w:trPr>
        <w:tc>
          <w:tcPr>
            <w:tcW w:w="433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Khối phòng học</w:t>
            </w:r>
          </w:p>
        </w:tc>
        <w:tc>
          <w:tcPr>
            <w:tcW w:w="1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Phòng</w:t>
            </w: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E41458"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w:t>
            </w:r>
          </w:p>
        </w:tc>
        <w:tc>
          <w:tcPr>
            <w:tcW w:w="16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144</w:t>
            </w:r>
          </w:p>
        </w:tc>
        <w:tc>
          <w:tcPr>
            <w:tcW w:w="12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E41458"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Cs w:val="28"/>
              </w:rPr>
              <w:t>2.000 triệu</w:t>
            </w:r>
          </w:p>
        </w:tc>
      </w:tr>
      <w:tr w:rsidR="001561A7" w:rsidRPr="001561A7" w:rsidTr="006B7B60">
        <w:trPr>
          <w:trHeight w:val="270"/>
        </w:trPr>
        <w:tc>
          <w:tcPr>
            <w:tcW w:w="433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Khối phòng phục vụ học tập</w:t>
            </w:r>
          </w:p>
        </w:tc>
        <w:tc>
          <w:tcPr>
            <w:tcW w:w="1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p>
        </w:tc>
        <w:tc>
          <w:tcPr>
            <w:tcW w:w="11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p>
        </w:tc>
        <w:tc>
          <w:tcPr>
            <w:tcW w:w="162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p>
        </w:tc>
        <w:tc>
          <w:tcPr>
            <w:tcW w:w="127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p>
        </w:tc>
      </w:tr>
      <w:tr w:rsidR="001561A7" w:rsidRPr="001561A7" w:rsidTr="00E41458">
        <w:trPr>
          <w:trHeight w:val="270"/>
        </w:trPr>
        <w:tc>
          <w:tcPr>
            <w:tcW w:w="4335"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giáo dục Mĩ thuật</w:t>
            </w:r>
          </w:p>
        </w:tc>
        <w:tc>
          <w:tcPr>
            <w:tcW w:w="108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Phòng</w:t>
            </w:r>
          </w:p>
        </w:tc>
        <w:tc>
          <w:tcPr>
            <w:tcW w:w="1140" w:type="dxa"/>
            <w:tcBorders>
              <w:top w:val="nil"/>
              <w:left w:val="nil"/>
              <w:bottom w:val="dotted" w:sz="6" w:space="0" w:color="000000"/>
              <w:right w:val="single" w:sz="6" w:space="0" w:color="000000"/>
            </w:tcBorders>
            <w:shd w:val="clear" w:color="auto" w:fill="FFFFFF"/>
            <w:noWrap/>
            <w:tcMar>
              <w:top w:w="0" w:type="dxa"/>
              <w:left w:w="105" w:type="dxa"/>
              <w:bottom w:w="0" w:type="dxa"/>
              <w:right w:w="105" w:type="dxa"/>
            </w:tcMar>
            <w:hideMark/>
          </w:tcPr>
          <w:p w:rsidR="006B7B60" w:rsidRPr="001561A7" w:rsidRDefault="00E41458"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w:t>
            </w:r>
          </w:p>
        </w:tc>
        <w:tc>
          <w:tcPr>
            <w:tcW w:w="1620" w:type="dxa"/>
            <w:tcBorders>
              <w:top w:val="nil"/>
              <w:left w:val="nil"/>
              <w:bottom w:val="dotted" w:sz="6" w:space="0" w:color="000000"/>
              <w:right w:val="single" w:sz="6" w:space="0" w:color="000000"/>
            </w:tcBorders>
            <w:shd w:val="clear" w:color="auto" w:fill="FFFFFF"/>
            <w:noWrap/>
            <w:tcMar>
              <w:top w:w="0" w:type="dxa"/>
              <w:left w:w="105" w:type="dxa"/>
              <w:bottom w:w="0" w:type="dxa"/>
              <w:right w:w="105" w:type="dxa"/>
            </w:tcMar>
            <w:hideMark/>
          </w:tcPr>
          <w:p w:rsidR="006B7B60" w:rsidRPr="001561A7" w:rsidRDefault="00E41458"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108</w:t>
            </w:r>
          </w:p>
        </w:tc>
        <w:tc>
          <w:tcPr>
            <w:tcW w:w="1275" w:type="dxa"/>
            <w:tcBorders>
              <w:top w:val="nil"/>
              <w:left w:val="nil"/>
              <w:bottom w:val="dotted" w:sz="6" w:space="0" w:color="000000"/>
              <w:right w:val="single" w:sz="6" w:space="0" w:color="000000"/>
            </w:tcBorders>
            <w:shd w:val="clear" w:color="auto" w:fill="FFFFFF"/>
            <w:noWrap/>
            <w:tcMar>
              <w:top w:w="0" w:type="dxa"/>
              <w:left w:w="105" w:type="dxa"/>
              <w:bottom w:w="0" w:type="dxa"/>
              <w:right w:w="105" w:type="dxa"/>
            </w:tcMar>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p>
        </w:tc>
      </w:tr>
      <w:tr w:rsidR="001561A7" w:rsidRPr="001561A7" w:rsidTr="00E41458">
        <w:trPr>
          <w:trHeight w:val="270"/>
        </w:trPr>
        <w:tc>
          <w:tcPr>
            <w:tcW w:w="4335" w:type="dxa"/>
            <w:tcBorders>
              <w:top w:val="nil"/>
              <w:left w:val="single" w:sz="6" w:space="0" w:color="000000"/>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giáo dục Âm nhạc</w:t>
            </w:r>
          </w:p>
        </w:tc>
        <w:tc>
          <w:tcPr>
            <w:tcW w:w="108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Phòng</w:t>
            </w:r>
          </w:p>
        </w:tc>
        <w:tc>
          <w:tcPr>
            <w:tcW w:w="1140" w:type="dxa"/>
            <w:tcBorders>
              <w:top w:val="nil"/>
              <w:left w:val="nil"/>
              <w:bottom w:val="dotted" w:sz="6" w:space="0" w:color="000000"/>
              <w:right w:val="single" w:sz="6" w:space="0" w:color="000000"/>
            </w:tcBorders>
            <w:shd w:val="clear" w:color="auto" w:fill="FFFFFF"/>
            <w:noWrap/>
            <w:tcMar>
              <w:top w:w="0" w:type="dxa"/>
              <w:left w:w="105" w:type="dxa"/>
              <w:bottom w:w="0" w:type="dxa"/>
              <w:right w:w="105" w:type="dxa"/>
            </w:tcMar>
            <w:hideMark/>
          </w:tcPr>
          <w:p w:rsidR="006B7B60" w:rsidRPr="001561A7" w:rsidRDefault="00E41458"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w:t>
            </w:r>
          </w:p>
        </w:tc>
        <w:tc>
          <w:tcPr>
            <w:tcW w:w="1620" w:type="dxa"/>
            <w:tcBorders>
              <w:top w:val="nil"/>
              <w:left w:val="nil"/>
              <w:bottom w:val="dotted" w:sz="6" w:space="0" w:color="000000"/>
              <w:right w:val="single" w:sz="6" w:space="0" w:color="000000"/>
            </w:tcBorders>
            <w:shd w:val="clear" w:color="auto" w:fill="FFFFFF"/>
            <w:noWrap/>
            <w:tcMar>
              <w:top w:w="0" w:type="dxa"/>
              <w:left w:w="105" w:type="dxa"/>
              <w:bottom w:w="0" w:type="dxa"/>
              <w:right w:w="105" w:type="dxa"/>
            </w:tcMar>
            <w:hideMark/>
          </w:tcPr>
          <w:p w:rsidR="006B7B60" w:rsidRPr="001561A7" w:rsidRDefault="00E41458"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108</w:t>
            </w:r>
          </w:p>
        </w:tc>
        <w:tc>
          <w:tcPr>
            <w:tcW w:w="1275" w:type="dxa"/>
            <w:tcBorders>
              <w:top w:val="nil"/>
              <w:left w:val="nil"/>
              <w:bottom w:val="dotted" w:sz="6" w:space="0" w:color="000000"/>
              <w:right w:val="single" w:sz="6" w:space="0" w:color="000000"/>
            </w:tcBorders>
            <w:shd w:val="clear" w:color="auto" w:fill="FFFFFF"/>
            <w:noWrap/>
            <w:tcMar>
              <w:top w:w="0" w:type="dxa"/>
              <w:left w:w="105" w:type="dxa"/>
              <w:bottom w:w="0" w:type="dxa"/>
              <w:right w:w="105" w:type="dxa"/>
            </w:tcMar>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p>
        </w:tc>
      </w:tr>
      <w:tr w:rsidR="001561A7" w:rsidRPr="001561A7" w:rsidTr="00E41458">
        <w:trPr>
          <w:trHeight w:val="270"/>
        </w:trPr>
        <w:tc>
          <w:tcPr>
            <w:tcW w:w="4335" w:type="dxa"/>
            <w:tcBorders>
              <w:top w:val="nil"/>
              <w:left w:val="single" w:sz="6" w:space="0" w:color="000000"/>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Nhà đa năng</w:t>
            </w:r>
          </w:p>
        </w:tc>
        <w:tc>
          <w:tcPr>
            <w:tcW w:w="108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Nhà</w:t>
            </w:r>
          </w:p>
        </w:tc>
        <w:tc>
          <w:tcPr>
            <w:tcW w:w="114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w:t>
            </w:r>
          </w:p>
        </w:tc>
        <w:tc>
          <w:tcPr>
            <w:tcW w:w="162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E41458"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1500</w:t>
            </w:r>
          </w:p>
        </w:tc>
        <w:tc>
          <w:tcPr>
            <w:tcW w:w="1275"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p>
        </w:tc>
      </w:tr>
      <w:tr w:rsidR="001561A7" w:rsidRPr="001561A7" w:rsidTr="00E41458">
        <w:trPr>
          <w:trHeight w:val="270"/>
        </w:trPr>
        <w:tc>
          <w:tcPr>
            <w:tcW w:w="4335" w:type="dxa"/>
            <w:tcBorders>
              <w:top w:val="nil"/>
              <w:left w:val="single" w:sz="6" w:space="0" w:color="000000"/>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ngoại ngữ</w:t>
            </w:r>
          </w:p>
        </w:tc>
        <w:tc>
          <w:tcPr>
            <w:tcW w:w="108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Phòng</w:t>
            </w:r>
          </w:p>
        </w:tc>
        <w:tc>
          <w:tcPr>
            <w:tcW w:w="1140" w:type="dxa"/>
            <w:tcBorders>
              <w:top w:val="nil"/>
              <w:left w:val="nil"/>
              <w:bottom w:val="dotted" w:sz="6" w:space="0" w:color="000000"/>
              <w:right w:val="single" w:sz="6" w:space="0" w:color="000000"/>
            </w:tcBorders>
            <w:shd w:val="clear" w:color="auto" w:fill="FFFFFF"/>
            <w:noWrap/>
            <w:tcMar>
              <w:top w:w="0" w:type="dxa"/>
              <w:left w:w="105" w:type="dxa"/>
              <w:bottom w:w="0" w:type="dxa"/>
              <w:right w:w="105" w:type="dxa"/>
            </w:tcMar>
            <w:hideMark/>
          </w:tcPr>
          <w:p w:rsidR="006B7B60" w:rsidRPr="001561A7" w:rsidRDefault="00E41458"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w:t>
            </w:r>
          </w:p>
        </w:tc>
        <w:tc>
          <w:tcPr>
            <w:tcW w:w="1620" w:type="dxa"/>
            <w:tcBorders>
              <w:top w:val="nil"/>
              <w:left w:val="nil"/>
              <w:bottom w:val="dotted" w:sz="6" w:space="0" w:color="000000"/>
              <w:right w:val="single" w:sz="6" w:space="0" w:color="000000"/>
            </w:tcBorders>
            <w:shd w:val="clear" w:color="auto" w:fill="FFFFFF"/>
            <w:noWrap/>
            <w:tcMar>
              <w:top w:w="0" w:type="dxa"/>
              <w:left w:w="105" w:type="dxa"/>
              <w:bottom w:w="0" w:type="dxa"/>
              <w:right w:w="105" w:type="dxa"/>
            </w:tcMar>
            <w:hideMark/>
          </w:tcPr>
          <w:p w:rsidR="006B7B60" w:rsidRPr="001561A7" w:rsidRDefault="00E41458"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108</w:t>
            </w:r>
          </w:p>
        </w:tc>
        <w:tc>
          <w:tcPr>
            <w:tcW w:w="1275" w:type="dxa"/>
            <w:tcBorders>
              <w:top w:val="nil"/>
              <w:left w:val="nil"/>
              <w:bottom w:val="dotted" w:sz="6" w:space="0" w:color="000000"/>
              <w:right w:val="single" w:sz="6" w:space="0" w:color="000000"/>
            </w:tcBorders>
            <w:shd w:val="clear" w:color="auto" w:fill="FFFFFF"/>
            <w:noWrap/>
            <w:tcMar>
              <w:top w:w="0" w:type="dxa"/>
              <w:left w:w="105" w:type="dxa"/>
              <w:bottom w:w="0" w:type="dxa"/>
              <w:right w:w="105" w:type="dxa"/>
            </w:tcMar>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p>
        </w:tc>
      </w:tr>
      <w:tr w:rsidR="001561A7" w:rsidRPr="001561A7" w:rsidTr="00E41458">
        <w:trPr>
          <w:trHeight w:val="270"/>
        </w:trPr>
        <w:tc>
          <w:tcPr>
            <w:tcW w:w="4335" w:type="dxa"/>
            <w:tcBorders>
              <w:top w:val="nil"/>
              <w:left w:val="single" w:sz="6" w:space="0" w:color="000000"/>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Thư viện</w:t>
            </w:r>
          </w:p>
        </w:tc>
        <w:tc>
          <w:tcPr>
            <w:tcW w:w="108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Phòng</w:t>
            </w:r>
          </w:p>
        </w:tc>
        <w:tc>
          <w:tcPr>
            <w:tcW w:w="1140" w:type="dxa"/>
            <w:tcBorders>
              <w:top w:val="nil"/>
              <w:left w:val="nil"/>
              <w:bottom w:val="dotted" w:sz="6" w:space="0" w:color="000000"/>
              <w:right w:val="single" w:sz="6" w:space="0" w:color="000000"/>
            </w:tcBorders>
            <w:shd w:val="clear" w:color="auto" w:fill="FFFFFF"/>
            <w:noWrap/>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w:t>
            </w:r>
          </w:p>
        </w:tc>
        <w:tc>
          <w:tcPr>
            <w:tcW w:w="1620" w:type="dxa"/>
            <w:tcBorders>
              <w:top w:val="nil"/>
              <w:left w:val="nil"/>
              <w:bottom w:val="dotted" w:sz="6" w:space="0" w:color="000000"/>
              <w:right w:val="single" w:sz="6" w:space="0" w:color="000000"/>
            </w:tcBorders>
            <w:shd w:val="clear" w:color="auto" w:fill="FFFFFF"/>
            <w:noWrap/>
            <w:tcMar>
              <w:top w:w="0" w:type="dxa"/>
              <w:left w:w="105" w:type="dxa"/>
              <w:bottom w:w="0" w:type="dxa"/>
              <w:right w:w="105" w:type="dxa"/>
            </w:tcMar>
            <w:hideMark/>
          </w:tcPr>
          <w:p w:rsidR="006B7B60" w:rsidRPr="001561A7" w:rsidRDefault="00E41458"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60</w:t>
            </w:r>
          </w:p>
        </w:tc>
        <w:tc>
          <w:tcPr>
            <w:tcW w:w="1275" w:type="dxa"/>
            <w:tcBorders>
              <w:top w:val="nil"/>
              <w:left w:val="nil"/>
              <w:bottom w:val="dotted" w:sz="6" w:space="0" w:color="000000"/>
              <w:right w:val="single" w:sz="6" w:space="0" w:color="000000"/>
            </w:tcBorders>
            <w:shd w:val="clear" w:color="auto" w:fill="FFFFFF"/>
            <w:noWrap/>
            <w:tcMar>
              <w:top w:w="0" w:type="dxa"/>
              <w:left w:w="105" w:type="dxa"/>
              <w:bottom w:w="0" w:type="dxa"/>
              <w:right w:w="105" w:type="dxa"/>
            </w:tcMar>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p>
        </w:tc>
      </w:tr>
      <w:tr w:rsidR="001561A7" w:rsidRPr="001561A7" w:rsidTr="00E41458">
        <w:trPr>
          <w:trHeight w:val="270"/>
        </w:trPr>
        <w:tc>
          <w:tcPr>
            <w:tcW w:w="4335" w:type="dxa"/>
            <w:tcBorders>
              <w:top w:val="nil"/>
              <w:left w:val="single" w:sz="6" w:space="0" w:color="000000"/>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thiết bị giáo dục</w:t>
            </w:r>
          </w:p>
        </w:tc>
        <w:tc>
          <w:tcPr>
            <w:tcW w:w="108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Phòng</w:t>
            </w:r>
          </w:p>
        </w:tc>
        <w:tc>
          <w:tcPr>
            <w:tcW w:w="114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w:t>
            </w:r>
          </w:p>
        </w:tc>
        <w:tc>
          <w:tcPr>
            <w:tcW w:w="162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E41458"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30</w:t>
            </w:r>
          </w:p>
        </w:tc>
        <w:tc>
          <w:tcPr>
            <w:tcW w:w="1275"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p>
        </w:tc>
      </w:tr>
      <w:tr w:rsidR="001561A7" w:rsidRPr="001561A7" w:rsidTr="00E41458">
        <w:trPr>
          <w:trHeight w:val="270"/>
        </w:trPr>
        <w:tc>
          <w:tcPr>
            <w:tcW w:w="4335" w:type="dxa"/>
            <w:tcBorders>
              <w:top w:val="nil"/>
              <w:left w:val="single" w:sz="6" w:space="0" w:color="000000"/>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truyền thống và HĐ Đội</w:t>
            </w:r>
          </w:p>
        </w:tc>
        <w:tc>
          <w:tcPr>
            <w:tcW w:w="108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Phòng</w:t>
            </w:r>
          </w:p>
        </w:tc>
        <w:tc>
          <w:tcPr>
            <w:tcW w:w="114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w:t>
            </w:r>
          </w:p>
        </w:tc>
        <w:tc>
          <w:tcPr>
            <w:tcW w:w="162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36</w:t>
            </w:r>
          </w:p>
        </w:tc>
        <w:tc>
          <w:tcPr>
            <w:tcW w:w="1275"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p>
        </w:tc>
      </w:tr>
      <w:tr w:rsidR="001561A7" w:rsidRPr="001561A7" w:rsidTr="006B7B60">
        <w:trPr>
          <w:trHeight w:val="270"/>
        </w:trPr>
        <w:tc>
          <w:tcPr>
            <w:tcW w:w="433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Khối phòng hành chính quản trị</w:t>
            </w:r>
          </w:p>
        </w:tc>
        <w:tc>
          <w:tcPr>
            <w:tcW w:w="108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p>
        </w:tc>
        <w:tc>
          <w:tcPr>
            <w:tcW w:w="114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p>
        </w:tc>
        <w:tc>
          <w:tcPr>
            <w:tcW w:w="1620"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p>
        </w:tc>
        <w:tc>
          <w:tcPr>
            <w:tcW w:w="127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p>
        </w:tc>
      </w:tr>
      <w:tr w:rsidR="001561A7" w:rsidRPr="001561A7" w:rsidTr="00E41458">
        <w:trPr>
          <w:trHeight w:val="270"/>
        </w:trPr>
        <w:tc>
          <w:tcPr>
            <w:tcW w:w="4335"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họp</w:t>
            </w:r>
          </w:p>
        </w:tc>
        <w:tc>
          <w:tcPr>
            <w:tcW w:w="108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Phòng</w:t>
            </w:r>
          </w:p>
        </w:tc>
        <w:tc>
          <w:tcPr>
            <w:tcW w:w="114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w:t>
            </w:r>
          </w:p>
        </w:tc>
        <w:tc>
          <w:tcPr>
            <w:tcW w:w="162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90</w:t>
            </w:r>
          </w:p>
        </w:tc>
        <w:tc>
          <w:tcPr>
            <w:tcW w:w="1275"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p>
        </w:tc>
      </w:tr>
      <w:tr w:rsidR="001561A7" w:rsidRPr="001561A7" w:rsidTr="00E41458">
        <w:trPr>
          <w:trHeight w:val="270"/>
        </w:trPr>
        <w:tc>
          <w:tcPr>
            <w:tcW w:w="4335"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tổ chuyên môn</w:t>
            </w:r>
          </w:p>
        </w:tc>
        <w:tc>
          <w:tcPr>
            <w:tcW w:w="108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Phòng</w:t>
            </w:r>
          </w:p>
        </w:tc>
        <w:tc>
          <w:tcPr>
            <w:tcW w:w="114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w:t>
            </w:r>
          </w:p>
        </w:tc>
        <w:tc>
          <w:tcPr>
            <w:tcW w:w="162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75</w:t>
            </w:r>
          </w:p>
        </w:tc>
        <w:tc>
          <w:tcPr>
            <w:tcW w:w="1275"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p>
        </w:tc>
      </w:tr>
      <w:tr w:rsidR="001561A7" w:rsidRPr="001561A7" w:rsidTr="00E41458">
        <w:trPr>
          <w:trHeight w:val="270"/>
        </w:trPr>
        <w:tc>
          <w:tcPr>
            <w:tcW w:w="4335"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tổ chuyên môn</w:t>
            </w:r>
          </w:p>
        </w:tc>
        <w:tc>
          <w:tcPr>
            <w:tcW w:w="108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Phòng</w:t>
            </w:r>
          </w:p>
        </w:tc>
        <w:tc>
          <w:tcPr>
            <w:tcW w:w="114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w:t>
            </w:r>
          </w:p>
        </w:tc>
        <w:tc>
          <w:tcPr>
            <w:tcW w:w="162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36</w:t>
            </w:r>
          </w:p>
        </w:tc>
        <w:tc>
          <w:tcPr>
            <w:tcW w:w="1275"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p>
        </w:tc>
      </w:tr>
      <w:tr w:rsidR="001561A7" w:rsidRPr="001561A7" w:rsidTr="00E41458">
        <w:trPr>
          <w:trHeight w:val="270"/>
        </w:trPr>
        <w:tc>
          <w:tcPr>
            <w:tcW w:w="4335"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Văn phòng</w:t>
            </w:r>
          </w:p>
        </w:tc>
        <w:tc>
          <w:tcPr>
            <w:tcW w:w="108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Phòng</w:t>
            </w:r>
          </w:p>
        </w:tc>
        <w:tc>
          <w:tcPr>
            <w:tcW w:w="114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w:t>
            </w:r>
          </w:p>
        </w:tc>
        <w:tc>
          <w:tcPr>
            <w:tcW w:w="162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36</w:t>
            </w:r>
          </w:p>
        </w:tc>
        <w:tc>
          <w:tcPr>
            <w:tcW w:w="1275"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p>
        </w:tc>
      </w:tr>
      <w:tr w:rsidR="001561A7" w:rsidRPr="001561A7" w:rsidTr="00E41458">
        <w:trPr>
          <w:trHeight w:val="270"/>
        </w:trPr>
        <w:tc>
          <w:tcPr>
            <w:tcW w:w="4335"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Y tế</w:t>
            </w:r>
          </w:p>
        </w:tc>
        <w:tc>
          <w:tcPr>
            <w:tcW w:w="108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Phòng</w:t>
            </w:r>
          </w:p>
        </w:tc>
        <w:tc>
          <w:tcPr>
            <w:tcW w:w="114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w:t>
            </w:r>
          </w:p>
        </w:tc>
        <w:tc>
          <w:tcPr>
            <w:tcW w:w="162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36</w:t>
            </w:r>
          </w:p>
        </w:tc>
        <w:tc>
          <w:tcPr>
            <w:tcW w:w="1275"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p>
        </w:tc>
      </w:tr>
      <w:tr w:rsidR="001561A7" w:rsidRPr="001561A7" w:rsidTr="00E41458">
        <w:trPr>
          <w:trHeight w:val="270"/>
        </w:trPr>
        <w:tc>
          <w:tcPr>
            <w:tcW w:w="4335"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Kho</w:t>
            </w:r>
          </w:p>
        </w:tc>
        <w:tc>
          <w:tcPr>
            <w:tcW w:w="108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Phòng</w:t>
            </w:r>
          </w:p>
        </w:tc>
        <w:tc>
          <w:tcPr>
            <w:tcW w:w="114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w:t>
            </w:r>
          </w:p>
        </w:tc>
        <w:tc>
          <w:tcPr>
            <w:tcW w:w="1620"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36</w:t>
            </w:r>
          </w:p>
        </w:tc>
        <w:tc>
          <w:tcPr>
            <w:tcW w:w="1275" w:type="dxa"/>
            <w:tcBorders>
              <w:top w:val="nil"/>
              <w:left w:val="nil"/>
              <w:bottom w:val="dotted" w:sz="6" w:space="0" w:color="000000"/>
              <w:right w:val="single" w:sz="6" w:space="0" w:color="000000"/>
            </w:tcBorders>
            <w:shd w:val="clear" w:color="auto" w:fill="FFFFFF"/>
            <w:tcMar>
              <w:top w:w="0" w:type="dxa"/>
              <w:left w:w="105" w:type="dxa"/>
              <w:bottom w:w="0" w:type="dxa"/>
              <w:right w:w="105" w:type="dxa"/>
            </w:tcMar>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p>
        </w:tc>
      </w:tr>
      <w:tr w:rsidR="001561A7" w:rsidRPr="001561A7" w:rsidTr="006B7B60">
        <w:trPr>
          <w:trHeight w:val="270"/>
        </w:trPr>
        <w:tc>
          <w:tcPr>
            <w:tcW w:w="5415"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r w:rsidRPr="001561A7">
              <w:rPr>
                <w:rFonts w:ascii="Times New Roman" w:eastAsia="Times New Roman" w:hAnsi="Times New Roman" w:cs="Times New Roman"/>
                <w:b/>
                <w:bCs/>
                <w:color w:val="000000" w:themeColor="text1"/>
                <w:sz w:val="28"/>
                <w:szCs w:val="28"/>
              </w:rPr>
              <w:t>Sân chơi, hệ thống thoát nước</w:t>
            </w:r>
          </w:p>
        </w:tc>
        <w:tc>
          <w:tcPr>
            <w:tcW w:w="114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w:t>
            </w:r>
          </w:p>
        </w:tc>
        <w:tc>
          <w:tcPr>
            <w:tcW w:w="1620"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hideMark/>
          </w:tcPr>
          <w:p w:rsidR="006B7B60" w:rsidRPr="001561A7" w:rsidRDefault="00E41458"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65</w:t>
            </w:r>
            <w:r w:rsidR="006B7B60" w:rsidRPr="001561A7">
              <w:rPr>
                <w:rFonts w:ascii="Times New Roman" w:eastAsia="Times New Roman" w:hAnsi="Times New Roman" w:cs="Times New Roman"/>
                <w:color w:val="000000" w:themeColor="text1"/>
                <w:sz w:val="28"/>
                <w:szCs w:val="28"/>
              </w:rPr>
              <w:t>00</w:t>
            </w:r>
          </w:p>
        </w:tc>
        <w:tc>
          <w:tcPr>
            <w:tcW w:w="127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hideMark/>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p>
        </w:tc>
      </w:tr>
      <w:tr w:rsidR="001561A7" w:rsidRPr="001561A7" w:rsidTr="006B7B60">
        <w:trPr>
          <w:trHeight w:val="270"/>
        </w:trPr>
        <w:tc>
          <w:tcPr>
            <w:tcW w:w="8175" w:type="dxa"/>
            <w:gridSpan w:val="4"/>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lastRenderedPageBreak/>
              <w:t>Tổng cộng</w:t>
            </w:r>
          </w:p>
        </w:tc>
        <w:tc>
          <w:tcPr>
            <w:tcW w:w="1275" w:type="dxa"/>
            <w:tcBorders>
              <w:top w:val="nil"/>
              <w:left w:val="nil"/>
              <w:bottom w:val="single" w:sz="6" w:space="0" w:color="000000"/>
              <w:right w:val="single" w:sz="6" w:space="0" w:color="000000"/>
            </w:tcBorders>
            <w:shd w:val="clear" w:color="auto" w:fill="FFFFFF"/>
            <w:noWrap/>
            <w:tcMar>
              <w:top w:w="0" w:type="dxa"/>
              <w:left w:w="105" w:type="dxa"/>
              <w:bottom w:w="0" w:type="dxa"/>
              <w:right w:w="105" w:type="dxa"/>
            </w:tcMar>
            <w:hideMark/>
          </w:tcPr>
          <w:p w:rsidR="006B7B60" w:rsidRPr="001561A7" w:rsidRDefault="00E41458"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Cs w:val="28"/>
              </w:rPr>
              <w:t>3.000 triệu</w:t>
            </w:r>
          </w:p>
        </w:tc>
      </w:tr>
    </w:tbl>
    <w:p w:rsidR="006B7B60" w:rsidRPr="001B3B9C" w:rsidRDefault="001253EC" w:rsidP="001B3B9C">
      <w:pPr>
        <w:shd w:val="clear" w:color="auto" w:fill="FFFFFF"/>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iCs/>
          <w:color w:val="000000" w:themeColor="text1"/>
          <w:sz w:val="28"/>
          <w:szCs w:val="28"/>
        </w:rPr>
        <w:t xml:space="preserve">  + </w:t>
      </w:r>
      <w:r w:rsidR="006B7B60" w:rsidRPr="001561A7">
        <w:rPr>
          <w:rFonts w:ascii="Times New Roman" w:eastAsia="Times New Roman" w:hAnsi="Times New Roman" w:cs="Times New Roman"/>
          <w:b/>
          <w:bCs/>
          <w:iCs/>
          <w:color w:val="000000" w:themeColor="text1"/>
          <w:sz w:val="28"/>
          <w:szCs w:val="28"/>
          <w:lang w:val="vi-VN"/>
        </w:rPr>
        <w:t>Nhu cầu </w:t>
      </w:r>
      <w:r w:rsidR="006B7B60" w:rsidRPr="001561A7">
        <w:rPr>
          <w:rFonts w:ascii="Times New Roman" w:eastAsia="Times New Roman" w:hAnsi="Times New Roman" w:cs="Times New Roman"/>
          <w:b/>
          <w:bCs/>
          <w:iCs/>
          <w:color w:val="000000" w:themeColor="text1"/>
          <w:sz w:val="28"/>
          <w:szCs w:val="28"/>
        </w:rPr>
        <w:t>về mua sắm trang thiết bị dạy học giai đoạn 2020 đến 2025</w:t>
      </w:r>
      <w:r w:rsidR="001B3B9C">
        <w:rPr>
          <w:rFonts w:ascii="Times New Roman" w:eastAsia="Times New Roman" w:hAnsi="Times New Roman" w:cs="Times New Roman"/>
          <w:color w:val="000000" w:themeColor="text1"/>
          <w:sz w:val="28"/>
          <w:szCs w:val="28"/>
        </w:rPr>
        <w:t xml:space="preserve">: </w:t>
      </w:r>
      <w:r w:rsidR="006B7B60" w:rsidRPr="001561A7">
        <w:rPr>
          <w:rFonts w:ascii="Times New Roman" w:eastAsia="Times New Roman" w:hAnsi="Times New Roman" w:cs="Times New Roman"/>
          <w:i/>
          <w:iCs/>
          <w:color w:val="000000" w:themeColor="text1"/>
          <w:szCs w:val="28"/>
        </w:rPr>
        <w:t>Đơn vị: triệu đồng</w:t>
      </w:r>
    </w:p>
    <w:tbl>
      <w:tblPr>
        <w:tblW w:w="9585" w:type="dxa"/>
        <w:tblInd w:w="90" w:type="dxa"/>
        <w:tblCellMar>
          <w:top w:w="15" w:type="dxa"/>
          <w:left w:w="15" w:type="dxa"/>
          <w:bottom w:w="15" w:type="dxa"/>
          <w:right w:w="15" w:type="dxa"/>
        </w:tblCellMar>
        <w:tblLook w:val="04A0" w:firstRow="1" w:lastRow="0" w:firstColumn="1" w:lastColumn="0" w:noHBand="0" w:noVBand="1"/>
      </w:tblPr>
      <w:tblGrid>
        <w:gridCol w:w="4170"/>
        <w:gridCol w:w="1365"/>
        <w:gridCol w:w="2025"/>
        <w:gridCol w:w="2025"/>
      </w:tblGrid>
      <w:tr w:rsidR="001561A7" w:rsidRPr="001561A7" w:rsidTr="006B7B60">
        <w:trPr>
          <w:trHeight w:val="405"/>
        </w:trPr>
        <w:tc>
          <w:tcPr>
            <w:tcW w:w="4170" w:type="dxa"/>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Tên thiết bị</w:t>
            </w:r>
          </w:p>
        </w:tc>
        <w:tc>
          <w:tcPr>
            <w:tcW w:w="1365" w:type="dxa"/>
            <w:tcBorders>
              <w:top w:val="single" w:sz="6" w:space="0" w:color="000000"/>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Đơn vị tính</w:t>
            </w:r>
          </w:p>
        </w:tc>
        <w:tc>
          <w:tcPr>
            <w:tcW w:w="202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i/>
                <w:iCs/>
                <w:color w:val="000000" w:themeColor="text1"/>
                <w:sz w:val="28"/>
                <w:szCs w:val="28"/>
              </w:rPr>
              <w:t>Số lượng</w:t>
            </w:r>
          </w:p>
        </w:tc>
        <w:tc>
          <w:tcPr>
            <w:tcW w:w="2025"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Thành tiền</w:t>
            </w:r>
          </w:p>
        </w:tc>
      </w:tr>
      <w:tr w:rsidR="001561A7" w:rsidRPr="001561A7" w:rsidTr="006B7B60">
        <w:trPr>
          <w:trHeight w:val="405"/>
        </w:trPr>
        <w:tc>
          <w:tcPr>
            <w:tcW w:w="4170"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Thiết bị dạy học tối thiểu</w:t>
            </w:r>
          </w:p>
        </w:tc>
        <w:tc>
          <w:tcPr>
            <w:tcW w:w="1365" w:type="dxa"/>
            <w:tcBorders>
              <w:top w:val="nil"/>
              <w:left w:val="nil"/>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Bộ</w:t>
            </w:r>
          </w:p>
        </w:tc>
        <w:tc>
          <w:tcPr>
            <w:tcW w:w="2025"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30</w:t>
            </w:r>
          </w:p>
        </w:tc>
        <w:tc>
          <w:tcPr>
            <w:tcW w:w="2025"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150</w:t>
            </w:r>
          </w:p>
        </w:tc>
      </w:tr>
      <w:tr w:rsidR="001561A7" w:rsidRPr="001561A7" w:rsidTr="006B7B60">
        <w:trPr>
          <w:trHeight w:val="405"/>
        </w:trPr>
        <w:tc>
          <w:tcPr>
            <w:tcW w:w="4170"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Thiết bị dùng chung</w:t>
            </w:r>
          </w:p>
        </w:tc>
        <w:tc>
          <w:tcPr>
            <w:tcW w:w="1365" w:type="dxa"/>
            <w:tcBorders>
              <w:top w:val="nil"/>
              <w:left w:val="nil"/>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w:t>
            </w:r>
          </w:p>
        </w:tc>
        <w:tc>
          <w:tcPr>
            <w:tcW w:w="0" w:type="auto"/>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p>
        </w:tc>
        <w:tc>
          <w:tcPr>
            <w:tcW w:w="0" w:type="auto"/>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p>
        </w:tc>
      </w:tr>
      <w:tr w:rsidR="001561A7" w:rsidRPr="001561A7" w:rsidTr="006B7B60">
        <w:trPr>
          <w:trHeight w:val="405"/>
        </w:trPr>
        <w:tc>
          <w:tcPr>
            <w:tcW w:w="4170"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Máy tính</w:t>
            </w:r>
          </w:p>
        </w:tc>
        <w:tc>
          <w:tcPr>
            <w:tcW w:w="1365" w:type="dxa"/>
            <w:tcBorders>
              <w:top w:val="nil"/>
              <w:left w:val="nil"/>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Bộ</w:t>
            </w:r>
          </w:p>
        </w:tc>
        <w:tc>
          <w:tcPr>
            <w:tcW w:w="0" w:type="auto"/>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35</w:t>
            </w:r>
          </w:p>
        </w:tc>
        <w:tc>
          <w:tcPr>
            <w:tcW w:w="0" w:type="auto"/>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350</w:t>
            </w:r>
          </w:p>
        </w:tc>
      </w:tr>
      <w:tr w:rsidR="001561A7" w:rsidRPr="001561A7" w:rsidTr="006B7B60">
        <w:trPr>
          <w:trHeight w:val="405"/>
        </w:trPr>
        <w:tc>
          <w:tcPr>
            <w:tcW w:w="4170"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Máy chiếu</w:t>
            </w:r>
          </w:p>
        </w:tc>
        <w:tc>
          <w:tcPr>
            <w:tcW w:w="1365" w:type="dxa"/>
            <w:tcBorders>
              <w:top w:val="nil"/>
              <w:left w:val="nil"/>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Bộ</w:t>
            </w:r>
          </w:p>
        </w:tc>
        <w:tc>
          <w:tcPr>
            <w:tcW w:w="0" w:type="auto"/>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w:t>
            </w:r>
          </w:p>
        </w:tc>
        <w:tc>
          <w:tcPr>
            <w:tcW w:w="0" w:type="auto"/>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30</w:t>
            </w:r>
          </w:p>
        </w:tc>
      </w:tr>
      <w:tr w:rsidR="001561A7" w:rsidRPr="001561A7" w:rsidTr="006B7B60">
        <w:trPr>
          <w:trHeight w:val="405"/>
        </w:trPr>
        <w:tc>
          <w:tcPr>
            <w:tcW w:w="4170"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Thiết bị âm thanh</w:t>
            </w:r>
          </w:p>
        </w:tc>
        <w:tc>
          <w:tcPr>
            <w:tcW w:w="1365" w:type="dxa"/>
            <w:tcBorders>
              <w:top w:val="nil"/>
              <w:left w:val="nil"/>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Bộ</w:t>
            </w:r>
          </w:p>
        </w:tc>
        <w:tc>
          <w:tcPr>
            <w:tcW w:w="0" w:type="auto"/>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w:t>
            </w:r>
          </w:p>
        </w:tc>
        <w:tc>
          <w:tcPr>
            <w:tcW w:w="0" w:type="auto"/>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w:t>
            </w:r>
          </w:p>
        </w:tc>
      </w:tr>
      <w:tr w:rsidR="001561A7" w:rsidRPr="001561A7" w:rsidTr="006B7B60">
        <w:trPr>
          <w:trHeight w:val="405"/>
        </w:trPr>
        <w:tc>
          <w:tcPr>
            <w:tcW w:w="4170"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Thiết bị phòng giáo dục nghệ thuật</w:t>
            </w:r>
          </w:p>
        </w:tc>
        <w:tc>
          <w:tcPr>
            <w:tcW w:w="1365" w:type="dxa"/>
            <w:tcBorders>
              <w:top w:val="nil"/>
              <w:left w:val="nil"/>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Bộ</w:t>
            </w:r>
          </w:p>
        </w:tc>
        <w:tc>
          <w:tcPr>
            <w:tcW w:w="0" w:type="auto"/>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18</w:t>
            </w:r>
          </w:p>
        </w:tc>
        <w:tc>
          <w:tcPr>
            <w:tcW w:w="0" w:type="auto"/>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130</w:t>
            </w:r>
          </w:p>
        </w:tc>
      </w:tr>
      <w:tr w:rsidR="001561A7" w:rsidRPr="001561A7" w:rsidTr="006B7B60">
        <w:trPr>
          <w:trHeight w:val="405"/>
        </w:trPr>
        <w:tc>
          <w:tcPr>
            <w:tcW w:w="4170"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Phòng học ngoại ngữ (LAB)</w:t>
            </w:r>
          </w:p>
        </w:tc>
        <w:tc>
          <w:tcPr>
            <w:tcW w:w="1365" w:type="dxa"/>
            <w:tcBorders>
              <w:top w:val="nil"/>
              <w:left w:val="nil"/>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Bộ</w:t>
            </w:r>
          </w:p>
        </w:tc>
        <w:tc>
          <w:tcPr>
            <w:tcW w:w="0" w:type="auto"/>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w:t>
            </w:r>
          </w:p>
        </w:tc>
        <w:tc>
          <w:tcPr>
            <w:tcW w:w="0" w:type="auto"/>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100</w:t>
            </w:r>
          </w:p>
        </w:tc>
      </w:tr>
      <w:tr w:rsidR="001561A7" w:rsidRPr="001561A7" w:rsidTr="006B7B60">
        <w:trPr>
          <w:trHeight w:val="405"/>
        </w:trPr>
        <w:tc>
          <w:tcPr>
            <w:tcW w:w="4170"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Trang thiết bị phòng thư viện</w:t>
            </w:r>
          </w:p>
        </w:tc>
        <w:tc>
          <w:tcPr>
            <w:tcW w:w="1365" w:type="dxa"/>
            <w:tcBorders>
              <w:top w:val="nil"/>
              <w:left w:val="nil"/>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Bộ</w:t>
            </w:r>
          </w:p>
        </w:tc>
        <w:tc>
          <w:tcPr>
            <w:tcW w:w="0" w:type="auto"/>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9</w:t>
            </w:r>
          </w:p>
        </w:tc>
        <w:tc>
          <w:tcPr>
            <w:tcW w:w="0" w:type="auto"/>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90</w:t>
            </w:r>
          </w:p>
        </w:tc>
      </w:tr>
      <w:tr w:rsidR="001561A7" w:rsidRPr="001561A7" w:rsidTr="006B7B60">
        <w:trPr>
          <w:trHeight w:val="405"/>
        </w:trPr>
        <w:tc>
          <w:tcPr>
            <w:tcW w:w="7560" w:type="dxa"/>
            <w:gridSpan w:val="3"/>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Tổng cộng</w:t>
            </w:r>
          </w:p>
        </w:tc>
        <w:tc>
          <w:tcPr>
            <w:tcW w:w="0" w:type="auto"/>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right"/>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870</w:t>
            </w:r>
            <w:r w:rsidR="00AC55F7" w:rsidRPr="001561A7">
              <w:rPr>
                <w:rFonts w:ascii="Times New Roman" w:eastAsia="Times New Roman" w:hAnsi="Times New Roman" w:cs="Times New Roman"/>
                <w:b/>
                <w:bCs/>
                <w:color w:val="000000" w:themeColor="text1"/>
                <w:sz w:val="28"/>
                <w:szCs w:val="28"/>
              </w:rPr>
              <w:t xml:space="preserve"> triệu</w:t>
            </w:r>
          </w:p>
        </w:tc>
      </w:tr>
    </w:tbl>
    <w:p w:rsidR="006B7B60" w:rsidRPr="001561A7" w:rsidRDefault="001253EC" w:rsidP="001B3B9C">
      <w:pPr>
        <w:shd w:val="clear" w:color="auto" w:fill="FFFFFF"/>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iCs/>
          <w:color w:val="000000" w:themeColor="text1"/>
          <w:sz w:val="28"/>
          <w:szCs w:val="28"/>
        </w:rPr>
        <w:t xml:space="preserve"> + </w:t>
      </w:r>
      <w:r w:rsidR="006B7B60" w:rsidRPr="001561A7">
        <w:rPr>
          <w:rFonts w:ascii="Times New Roman" w:eastAsia="Times New Roman" w:hAnsi="Times New Roman" w:cs="Times New Roman"/>
          <w:b/>
          <w:bCs/>
          <w:iCs/>
          <w:color w:val="000000" w:themeColor="text1"/>
          <w:sz w:val="28"/>
          <w:szCs w:val="28"/>
        </w:rPr>
        <w:t>Dự kiến lộ trình</w:t>
      </w:r>
      <w:proofErr w:type="gramStart"/>
      <w:r w:rsidR="006B7B60" w:rsidRPr="001561A7">
        <w:rPr>
          <w:rFonts w:ascii="Times New Roman" w:eastAsia="Times New Roman" w:hAnsi="Times New Roman" w:cs="Times New Roman"/>
          <w:b/>
          <w:bCs/>
          <w:iCs/>
          <w:color w:val="000000" w:themeColor="text1"/>
          <w:sz w:val="28"/>
          <w:szCs w:val="28"/>
        </w:rPr>
        <w:t>  về</w:t>
      </w:r>
      <w:proofErr w:type="gramEnd"/>
      <w:r w:rsidR="006B7B60" w:rsidRPr="001561A7">
        <w:rPr>
          <w:rFonts w:ascii="Times New Roman" w:eastAsia="Times New Roman" w:hAnsi="Times New Roman" w:cs="Times New Roman"/>
          <w:b/>
          <w:bCs/>
          <w:iCs/>
          <w:color w:val="000000" w:themeColor="text1"/>
          <w:sz w:val="28"/>
          <w:szCs w:val="28"/>
        </w:rPr>
        <w:t xml:space="preserve"> đầu tư cơ sở vật chất giai đoạn 2020 đến 2025</w:t>
      </w:r>
      <w:r w:rsidRPr="001561A7">
        <w:rPr>
          <w:rFonts w:ascii="Times New Roman" w:eastAsia="Times New Roman" w:hAnsi="Times New Roman" w:cs="Times New Roman"/>
          <w:b/>
          <w:bCs/>
          <w:iCs/>
          <w:color w:val="000000" w:themeColor="text1"/>
          <w:sz w:val="28"/>
          <w:szCs w:val="28"/>
        </w:rPr>
        <w:t>:</w:t>
      </w:r>
    </w:p>
    <w:tbl>
      <w:tblPr>
        <w:tblW w:w="9555" w:type="dxa"/>
        <w:tblInd w:w="90" w:type="dxa"/>
        <w:tblCellMar>
          <w:top w:w="15" w:type="dxa"/>
          <w:left w:w="15" w:type="dxa"/>
          <w:bottom w:w="15" w:type="dxa"/>
          <w:right w:w="15" w:type="dxa"/>
        </w:tblCellMar>
        <w:tblLook w:val="04A0" w:firstRow="1" w:lastRow="0" w:firstColumn="1" w:lastColumn="0" w:noHBand="0" w:noVBand="1"/>
      </w:tblPr>
      <w:tblGrid>
        <w:gridCol w:w="6495"/>
        <w:gridCol w:w="3060"/>
      </w:tblGrid>
      <w:tr w:rsidR="001561A7" w:rsidRPr="001561A7" w:rsidTr="00E41458">
        <w:trPr>
          <w:trHeight w:val="285"/>
        </w:trPr>
        <w:tc>
          <w:tcPr>
            <w:tcW w:w="6495" w:type="dxa"/>
            <w:tcBorders>
              <w:top w:val="single" w:sz="6" w:space="0" w:color="000000"/>
              <w:left w:val="single" w:sz="6" w:space="0" w:color="000000"/>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Hạng mục đầu tư</w:t>
            </w:r>
          </w:p>
        </w:tc>
        <w:tc>
          <w:tcPr>
            <w:tcW w:w="3060" w:type="dxa"/>
            <w:tcBorders>
              <w:top w:val="single" w:sz="6" w:space="0" w:color="000000"/>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Dự kiến năm thực hiện</w:t>
            </w:r>
          </w:p>
        </w:tc>
      </w:tr>
      <w:tr w:rsidR="001561A7" w:rsidRPr="001561A7" w:rsidTr="00E41458">
        <w:trPr>
          <w:trHeight w:val="285"/>
        </w:trPr>
        <w:tc>
          <w:tcPr>
            <w:tcW w:w="6495"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 Sân chơi, hệ thống thoát nước</w:t>
            </w:r>
          </w:p>
        </w:tc>
        <w:tc>
          <w:tcPr>
            <w:tcW w:w="306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E41458"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2020 -2021</w:t>
            </w:r>
          </w:p>
        </w:tc>
      </w:tr>
      <w:tr w:rsidR="001561A7" w:rsidRPr="001561A7" w:rsidTr="00E41458">
        <w:trPr>
          <w:trHeight w:val="285"/>
        </w:trPr>
        <w:tc>
          <w:tcPr>
            <w:tcW w:w="6495"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học</w:t>
            </w:r>
          </w:p>
        </w:tc>
        <w:tc>
          <w:tcPr>
            <w:tcW w:w="306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E41458"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2020</w:t>
            </w:r>
            <w:r w:rsidR="006B7B60" w:rsidRPr="001561A7">
              <w:rPr>
                <w:rFonts w:ascii="Times New Roman" w:eastAsia="Times New Roman" w:hAnsi="Times New Roman" w:cs="Times New Roman"/>
                <w:color w:val="000000" w:themeColor="text1"/>
                <w:sz w:val="28"/>
                <w:szCs w:val="28"/>
              </w:rPr>
              <w:t xml:space="preserve"> </w:t>
            </w:r>
            <w:r w:rsidRPr="001561A7">
              <w:rPr>
                <w:rFonts w:ascii="Times New Roman" w:eastAsia="Times New Roman" w:hAnsi="Times New Roman" w:cs="Times New Roman"/>
                <w:color w:val="000000" w:themeColor="text1"/>
                <w:sz w:val="28"/>
                <w:szCs w:val="28"/>
              </w:rPr>
              <w:t>-2021</w:t>
            </w:r>
          </w:p>
        </w:tc>
      </w:tr>
      <w:tr w:rsidR="001561A7" w:rsidRPr="001561A7" w:rsidTr="00E41458">
        <w:trPr>
          <w:trHeight w:val="285"/>
        </w:trPr>
        <w:tc>
          <w:tcPr>
            <w:tcW w:w="6495"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tcPr>
          <w:p w:rsidR="00E41458" w:rsidRPr="001561A7" w:rsidRDefault="00E41458"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Cổng trường, tường bao</w:t>
            </w:r>
          </w:p>
        </w:tc>
        <w:tc>
          <w:tcPr>
            <w:tcW w:w="306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tcPr>
          <w:p w:rsidR="00E41458" w:rsidRPr="001561A7" w:rsidRDefault="00E41458"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2020 -2021</w:t>
            </w:r>
          </w:p>
        </w:tc>
      </w:tr>
      <w:tr w:rsidR="001561A7" w:rsidRPr="001561A7" w:rsidTr="00E41458">
        <w:trPr>
          <w:trHeight w:val="285"/>
        </w:trPr>
        <w:tc>
          <w:tcPr>
            <w:tcW w:w="6495"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E41458"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giáo dục Mĩ thuật</w:t>
            </w:r>
          </w:p>
        </w:tc>
        <w:tc>
          <w:tcPr>
            <w:tcW w:w="306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E41458" w:rsidRPr="001561A7" w:rsidRDefault="00E41458" w:rsidP="001B3B9C">
            <w:pPr>
              <w:spacing w:after="120" w:line="240" w:lineRule="auto"/>
              <w:jc w:val="center"/>
              <w:rPr>
                <w:color w:val="000000" w:themeColor="text1"/>
              </w:rPr>
            </w:pPr>
            <w:r w:rsidRPr="001561A7">
              <w:rPr>
                <w:rFonts w:ascii="Times New Roman" w:eastAsia="Times New Roman" w:hAnsi="Times New Roman" w:cs="Times New Roman"/>
                <w:color w:val="000000" w:themeColor="text1"/>
                <w:sz w:val="28"/>
                <w:szCs w:val="28"/>
              </w:rPr>
              <w:t>2020 -2021</w:t>
            </w:r>
          </w:p>
        </w:tc>
      </w:tr>
      <w:tr w:rsidR="001561A7" w:rsidRPr="001561A7" w:rsidTr="00E41458">
        <w:trPr>
          <w:trHeight w:val="285"/>
        </w:trPr>
        <w:tc>
          <w:tcPr>
            <w:tcW w:w="6495" w:type="dxa"/>
            <w:tcBorders>
              <w:top w:val="nil"/>
              <w:left w:val="single" w:sz="6" w:space="0" w:color="000000"/>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E41458"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giáo dục Âm nhạc</w:t>
            </w:r>
          </w:p>
        </w:tc>
        <w:tc>
          <w:tcPr>
            <w:tcW w:w="306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E41458" w:rsidRPr="001561A7" w:rsidRDefault="00E41458" w:rsidP="001B3B9C">
            <w:pPr>
              <w:spacing w:after="120" w:line="240" w:lineRule="auto"/>
              <w:jc w:val="center"/>
              <w:rPr>
                <w:color w:val="000000" w:themeColor="text1"/>
              </w:rPr>
            </w:pPr>
            <w:r w:rsidRPr="001561A7">
              <w:rPr>
                <w:rFonts w:ascii="Times New Roman" w:eastAsia="Times New Roman" w:hAnsi="Times New Roman" w:cs="Times New Roman"/>
                <w:color w:val="000000" w:themeColor="text1"/>
                <w:sz w:val="28"/>
                <w:szCs w:val="28"/>
              </w:rPr>
              <w:t>2020 -2021</w:t>
            </w:r>
          </w:p>
        </w:tc>
      </w:tr>
      <w:tr w:rsidR="001561A7" w:rsidRPr="001561A7" w:rsidTr="00E41458">
        <w:trPr>
          <w:trHeight w:val="285"/>
        </w:trPr>
        <w:tc>
          <w:tcPr>
            <w:tcW w:w="6495" w:type="dxa"/>
            <w:tcBorders>
              <w:top w:val="nil"/>
              <w:left w:val="single" w:sz="6" w:space="0" w:color="000000"/>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E41458"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ngoại ngữ</w:t>
            </w:r>
          </w:p>
        </w:tc>
        <w:tc>
          <w:tcPr>
            <w:tcW w:w="306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E41458" w:rsidRPr="001561A7" w:rsidRDefault="00E41458" w:rsidP="001B3B9C">
            <w:pPr>
              <w:spacing w:after="120" w:line="240" w:lineRule="auto"/>
              <w:jc w:val="center"/>
              <w:rPr>
                <w:color w:val="000000" w:themeColor="text1"/>
              </w:rPr>
            </w:pPr>
            <w:r w:rsidRPr="001561A7">
              <w:rPr>
                <w:rFonts w:ascii="Times New Roman" w:eastAsia="Times New Roman" w:hAnsi="Times New Roman" w:cs="Times New Roman"/>
                <w:color w:val="000000" w:themeColor="text1"/>
                <w:sz w:val="28"/>
                <w:szCs w:val="28"/>
              </w:rPr>
              <w:t>2020 -2021</w:t>
            </w:r>
          </w:p>
        </w:tc>
      </w:tr>
      <w:tr w:rsidR="001561A7" w:rsidRPr="001561A7" w:rsidTr="00E41458">
        <w:trPr>
          <w:trHeight w:val="285"/>
        </w:trPr>
        <w:tc>
          <w:tcPr>
            <w:tcW w:w="6495" w:type="dxa"/>
            <w:tcBorders>
              <w:top w:val="nil"/>
              <w:left w:val="single" w:sz="6" w:space="0" w:color="000000"/>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E41458"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Thư viện</w:t>
            </w:r>
          </w:p>
        </w:tc>
        <w:tc>
          <w:tcPr>
            <w:tcW w:w="306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E41458" w:rsidRPr="001561A7" w:rsidRDefault="00E41458" w:rsidP="001B3B9C">
            <w:pPr>
              <w:spacing w:after="120" w:line="240" w:lineRule="auto"/>
              <w:jc w:val="center"/>
              <w:rPr>
                <w:color w:val="000000" w:themeColor="text1"/>
              </w:rPr>
            </w:pPr>
            <w:r w:rsidRPr="001561A7">
              <w:rPr>
                <w:rFonts w:ascii="Times New Roman" w:eastAsia="Times New Roman" w:hAnsi="Times New Roman" w:cs="Times New Roman"/>
                <w:color w:val="000000" w:themeColor="text1"/>
                <w:sz w:val="28"/>
                <w:szCs w:val="28"/>
              </w:rPr>
              <w:t>2020 -2021</w:t>
            </w:r>
          </w:p>
        </w:tc>
      </w:tr>
      <w:tr w:rsidR="001561A7" w:rsidRPr="001561A7" w:rsidTr="00E41458">
        <w:trPr>
          <w:trHeight w:val="285"/>
        </w:trPr>
        <w:tc>
          <w:tcPr>
            <w:tcW w:w="6495" w:type="dxa"/>
            <w:tcBorders>
              <w:top w:val="nil"/>
              <w:left w:val="single" w:sz="6" w:space="0" w:color="000000"/>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E41458"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thiết bị giáo dục</w:t>
            </w:r>
          </w:p>
        </w:tc>
        <w:tc>
          <w:tcPr>
            <w:tcW w:w="306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E41458" w:rsidRPr="001561A7" w:rsidRDefault="00E41458" w:rsidP="001B3B9C">
            <w:pPr>
              <w:spacing w:after="120" w:line="240" w:lineRule="auto"/>
              <w:jc w:val="center"/>
              <w:rPr>
                <w:color w:val="000000" w:themeColor="text1"/>
              </w:rPr>
            </w:pPr>
            <w:r w:rsidRPr="001561A7">
              <w:rPr>
                <w:rFonts w:ascii="Times New Roman" w:eastAsia="Times New Roman" w:hAnsi="Times New Roman" w:cs="Times New Roman"/>
                <w:color w:val="000000" w:themeColor="text1"/>
                <w:sz w:val="28"/>
                <w:szCs w:val="28"/>
              </w:rPr>
              <w:t>2020 -2021</w:t>
            </w:r>
          </w:p>
        </w:tc>
      </w:tr>
      <w:tr w:rsidR="001561A7" w:rsidRPr="001561A7" w:rsidTr="00E41458">
        <w:trPr>
          <w:trHeight w:val="285"/>
        </w:trPr>
        <w:tc>
          <w:tcPr>
            <w:tcW w:w="6495" w:type="dxa"/>
            <w:tcBorders>
              <w:top w:val="nil"/>
              <w:left w:val="single" w:sz="6" w:space="0" w:color="000000"/>
              <w:bottom w:val="dotted"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E41458" w:rsidP="001B3B9C">
            <w:pPr>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truyền thống và HĐ Đội</w:t>
            </w:r>
          </w:p>
        </w:tc>
        <w:tc>
          <w:tcPr>
            <w:tcW w:w="306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E41458" w:rsidRPr="001561A7" w:rsidRDefault="00E41458" w:rsidP="001B3B9C">
            <w:pPr>
              <w:spacing w:after="120" w:line="240" w:lineRule="auto"/>
              <w:jc w:val="center"/>
              <w:rPr>
                <w:color w:val="000000" w:themeColor="text1"/>
              </w:rPr>
            </w:pPr>
            <w:r w:rsidRPr="001561A7">
              <w:rPr>
                <w:rFonts w:ascii="Times New Roman" w:eastAsia="Times New Roman" w:hAnsi="Times New Roman" w:cs="Times New Roman"/>
                <w:color w:val="000000" w:themeColor="text1"/>
                <w:sz w:val="28"/>
                <w:szCs w:val="28"/>
              </w:rPr>
              <w:t>2020 -2021</w:t>
            </w:r>
          </w:p>
        </w:tc>
      </w:tr>
      <w:tr w:rsidR="001561A7" w:rsidRPr="001561A7" w:rsidTr="00E41458">
        <w:trPr>
          <w:trHeight w:val="285"/>
        </w:trPr>
        <w:tc>
          <w:tcPr>
            <w:tcW w:w="6495"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E41458"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họp</w:t>
            </w:r>
          </w:p>
        </w:tc>
        <w:tc>
          <w:tcPr>
            <w:tcW w:w="306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E41458" w:rsidRPr="001561A7" w:rsidRDefault="00E41458" w:rsidP="001B3B9C">
            <w:pPr>
              <w:spacing w:after="120" w:line="240" w:lineRule="auto"/>
              <w:jc w:val="center"/>
              <w:rPr>
                <w:color w:val="000000" w:themeColor="text1"/>
              </w:rPr>
            </w:pPr>
            <w:r w:rsidRPr="001561A7">
              <w:rPr>
                <w:rFonts w:ascii="Times New Roman" w:eastAsia="Times New Roman" w:hAnsi="Times New Roman" w:cs="Times New Roman"/>
                <w:color w:val="000000" w:themeColor="text1"/>
                <w:sz w:val="28"/>
                <w:szCs w:val="28"/>
              </w:rPr>
              <w:t>2020 -2021</w:t>
            </w:r>
          </w:p>
        </w:tc>
      </w:tr>
      <w:tr w:rsidR="001561A7" w:rsidRPr="001561A7" w:rsidTr="00E41458">
        <w:trPr>
          <w:trHeight w:val="285"/>
        </w:trPr>
        <w:tc>
          <w:tcPr>
            <w:tcW w:w="6495"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E41458"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tổ chuyên môn</w:t>
            </w:r>
          </w:p>
        </w:tc>
        <w:tc>
          <w:tcPr>
            <w:tcW w:w="306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E41458" w:rsidRPr="001561A7" w:rsidRDefault="00E41458" w:rsidP="001B3B9C">
            <w:pPr>
              <w:spacing w:after="120" w:line="240" w:lineRule="auto"/>
              <w:jc w:val="center"/>
              <w:rPr>
                <w:color w:val="000000" w:themeColor="text1"/>
              </w:rPr>
            </w:pPr>
            <w:r w:rsidRPr="001561A7">
              <w:rPr>
                <w:rFonts w:ascii="Times New Roman" w:eastAsia="Times New Roman" w:hAnsi="Times New Roman" w:cs="Times New Roman"/>
                <w:color w:val="000000" w:themeColor="text1"/>
                <w:sz w:val="28"/>
                <w:szCs w:val="28"/>
              </w:rPr>
              <w:t>2020 -2021</w:t>
            </w:r>
          </w:p>
        </w:tc>
      </w:tr>
      <w:tr w:rsidR="001561A7" w:rsidRPr="001561A7" w:rsidTr="00E41458">
        <w:trPr>
          <w:trHeight w:val="285"/>
        </w:trPr>
        <w:tc>
          <w:tcPr>
            <w:tcW w:w="6495" w:type="dxa"/>
            <w:tcBorders>
              <w:top w:val="nil"/>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E41458"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tổ chuyên môn</w:t>
            </w:r>
          </w:p>
        </w:tc>
        <w:tc>
          <w:tcPr>
            <w:tcW w:w="3060" w:type="dxa"/>
            <w:tcBorders>
              <w:top w:val="nil"/>
              <w:left w:val="nil"/>
              <w:bottom w:val="dotted" w:sz="6" w:space="0" w:color="000000"/>
              <w:right w:val="single" w:sz="6" w:space="0" w:color="000000"/>
            </w:tcBorders>
            <w:shd w:val="clear" w:color="auto" w:fill="auto"/>
            <w:tcMar>
              <w:top w:w="0" w:type="dxa"/>
              <w:left w:w="105" w:type="dxa"/>
              <w:bottom w:w="0" w:type="dxa"/>
              <w:right w:w="105" w:type="dxa"/>
            </w:tcMar>
            <w:hideMark/>
          </w:tcPr>
          <w:p w:rsidR="00E41458" w:rsidRPr="001561A7" w:rsidRDefault="00E41458" w:rsidP="001B3B9C">
            <w:pPr>
              <w:spacing w:after="120" w:line="240" w:lineRule="auto"/>
              <w:jc w:val="center"/>
              <w:rPr>
                <w:color w:val="000000" w:themeColor="text1"/>
              </w:rPr>
            </w:pPr>
            <w:r w:rsidRPr="001561A7">
              <w:rPr>
                <w:rFonts w:ascii="Times New Roman" w:eastAsia="Times New Roman" w:hAnsi="Times New Roman" w:cs="Times New Roman"/>
                <w:color w:val="000000" w:themeColor="text1"/>
                <w:sz w:val="28"/>
                <w:szCs w:val="28"/>
              </w:rPr>
              <w:t>2020 -2021</w:t>
            </w:r>
          </w:p>
        </w:tc>
      </w:tr>
      <w:tr w:rsidR="001561A7" w:rsidRPr="001561A7" w:rsidTr="001B3B9C">
        <w:trPr>
          <w:trHeight w:val="285"/>
        </w:trPr>
        <w:tc>
          <w:tcPr>
            <w:tcW w:w="6495" w:type="dxa"/>
            <w:tcBorders>
              <w:top w:val="nil"/>
              <w:left w:val="single" w:sz="6" w:space="0" w:color="000000"/>
              <w:bottom w:val="single" w:sz="4" w:space="0" w:color="auto"/>
              <w:right w:val="single" w:sz="6" w:space="0" w:color="000000"/>
            </w:tcBorders>
            <w:shd w:val="clear" w:color="auto" w:fill="auto"/>
            <w:noWrap/>
            <w:tcMar>
              <w:top w:w="0" w:type="dxa"/>
              <w:left w:w="105" w:type="dxa"/>
              <w:bottom w:w="0" w:type="dxa"/>
              <w:right w:w="105" w:type="dxa"/>
            </w:tcMar>
            <w:hideMark/>
          </w:tcPr>
          <w:p w:rsidR="006B7B60" w:rsidRPr="001561A7" w:rsidRDefault="00E41458"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Văn phòng</w:t>
            </w:r>
          </w:p>
        </w:tc>
        <w:tc>
          <w:tcPr>
            <w:tcW w:w="3060" w:type="dxa"/>
            <w:tcBorders>
              <w:top w:val="nil"/>
              <w:left w:val="nil"/>
              <w:bottom w:val="single" w:sz="4" w:space="0" w:color="auto"/>
              <w:right w:val="single" w:sz="6" w:space="0" w:color="000000"/>
            </w:tcBorders>
            <w:shd w:val="clear" w:color="auto" w:fill="auto"/>
            <w:tcMar>
              <w:top w:w="0" w:type="dxa"/>
              <w:left w:w="105" w:type="dxa"/>
              <w:bottom w:w="0" w:type="dxa"/>
              <w:right w:w="105" w:type="dxa"/>
            </w:tcMar>
            <w:hideMark/>
          </w:tcPr>
          <w:p w:rsidR="00E41458" w:rsidRPr="001561A7" w:rsidRDefault="00E41458" w:rsidP="001B3B9C">
            <w:pPr>
              <w:spacing w:after="120" w:line="240" w:lineRule="auto"/>
              <w:jc w:val="center"/>
              <w:rPr>
                <w:color w:val="000000" w:themeColor="text1"/>
              </w:rPr>
            </w:pPr>
            <w:r w:rsidRPr="001561A7">
              <w:rPr>
                <w:rFonts w:ascii="Times New Roman" w:eastAsia="Times New Roman" w:hAnsi="Times New Roman" w:cs="Times New Roman"/>
                <w:color w:val="000000" w:themeColor="text1"/>
                <w:sz w:val="28"/>
                <w:szCs w:val="28"/>
              </w:rPr>
              <w:t>2020 -2021</w:t>
            </w:r>
          </w:p>
        </w:tc>
      </w:tr>
      <w:tr w:rsidR="001561A7" w:rsidRPr="001561A7" w:rsidTr="001B3B9C">
        <w:trPr>
          <w:trHeight w:val="285"/>
        </w:trPr>
        <w:tc>
          <w:tcPr>
            <w:tcW w:w="649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hideMark/>
          </w:tcPr>
          <w:p w:rsidR="006B7B60" w:rsidRPr="001561A7" w:rsidRDefault="00E41458"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Phòng Y tế</w:t>
            </w:r>
          </w:p>
        </w:tc>
        <w:tc>
          <w:tcPr>
            <w:tcW w:w="3060" w:type="dxa"/>
            <w:tcBorders>
              <w:top w:val="single" w:sz="4" w:space="0" w:color="auto"/>
              <w:left w:val="single" w:sz="4" w:space="0" w:color="auto"/>
              <w:bottom w:val="single" w:sz="4" w:space="0" w:color="auto"/>
              <w:right w:val="single" w:sz="4" w:space="0" w:color="auto"/>
            </w:tcBorders>
            <w:shd w:val="clear" w:color="auto" w:fill="auto"/>
            <w:tcMar>
              <w:top w:w="0" w:type="dxa"/>
              <w:left w:w="105" w:type="dxa"/>
              <w:bottom w:w="0" w:type="dxa"/>
              <w:right w:w="105" w:type="dxa"/>
            </w:tcMar>
            <w:hideMark/>
          </w:tcPr>
          <w:p w:rsidR="00E41458" w:rsidRPr="001561A7" w:rsidRDefault="00E41458" w:rsidP="001B3B9C">
            <w:pPr>
              <w:spacing w:after="120" w:line="240" w:lineRule="auto"/>
              <w:jc w:val="center"/>
              <w:rPr>
                <w:color w:val="000000" w:themeColor="text1"/>
              </w:rPr>
            </w:pPr>
            <w:r w:rsidRPr="001561A7">
              <w:rPr>
                <w:rFonts w:ascii="Times New Roman" w:eastAsia="Times New Roman" w:hAnsi="Times New Roman" w:cs="Times New Roman"/>
                <w:color w:val="000000" w:themeColor="text1"/>
                <w:sz w:val="28"/>
                <w:szCs w:val="28"/>
              </w:rPr>
              <w:t>2020 -2021</w:t>
            </w:r>
          </w:p>
        </w:tc>
      </w:tr>
      <w:tr w:rsidR="001561A7" w:rsidRPr="001561A7" w:rsidTr="001B3B9C">
        <w:trPr>
          <w:trHeight w:val="285"/>
        </w:trPr>
        <w:tc>
          <w:tcPr>
            <w:tcW w:w="6495" w:type="dxa"/>
            <w:tcBorders>
              <w:top w:val="single" w:sz="4" w:space="0" w:color="auto"/>
              <w:left w:val="single" w:sz="6" w:space="0" w:color="000000"/>
              <w:bottom w:val="dotted"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E41458"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Kho</w:t>
            </w:r>
          </w:p>
        </w:tc>
        <w:tc>
          <w:tcPr>
            <w:tcW w:w="3060" w:type="dxa"/>
            <w:tcBorders>
              <w:top w:val="single" w:sz="4" w:space="0" w:color="auto"/>
              <w:left w:val="nil"/>
              <w:bottom w:val="dotted" w:sz="6" w:space="0" w:color="000000"/>
              <w:right w:val="single" w:sz="6" w:space="0" w:color="000000"/>
            </w:tcBorders>
            <w:shd w:val="clear" w:color="auto" w:fill="auto"/>
            <w:tcMar>
              <w:top w:w="0" w:type="dxa"/>
              <w:left w:w="105" w:type="dxa"/>
              <w:bottom w:w="0" w:type="dxa"/>
              <w:right w:w="105" w:type="dxa"/>
            </w:tcMar>
            <w:hideMark/>
          </w:tcPr>
          <w:p w:rsidR="00E41458" w:rsidRPr="001561A7" w:rsidRDefault="00E41458" w:rsidP="001B3B9C">
            <w:pPr>
              <w:spacing w:after="120" w:line="240" w:lineRule="auto"/>
              <w:jc w:val="center"/>
              <w:rPr>
                <w:color w:val="000000" w:themeColor="text1"/>
              </w:rPr>
            </w:pPr>
            <w:r w:rsidRPr="001561A7">
              <w:rPr>
                <w:rFonts w:ascii="Times New Roman" w:eastAsia="Times New Roman" w:hAnsi="Times New Roman" w:cs="Times New Roman"/>
                <w:color w:val="000000" w:themeColor="text1"/>
                <w:sz w:val="28"/>
                <w:szCs w:val="28"/>
              </w:rPr>
              <w:t>2020 -2021</w:t>
            </w:r>
          </w:p>
        </w:tc>
      </w:tr>
      <w:tr w:rsidR="001561A7" w:rsidRPr="001561A7" w:rsidTr="00E41458">
        <w:trPr>
          <w:trHeight w:val="285"/>
        </w:trPr>
        <w:tc>
          <w:tcPr>
            <w:tcW w:w="649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hideMark/>
          </w:tcPr>
          <w:p w:rsidR="006B7B60" w:rsidRPr="001561A7" w:rsidRDefault="006B7B60" w:rsidP="001B3B9C">
            <w:pPr>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Nhà đa năng</w:t>
            </w:r>
          </w:p>
        </w:tc>
        <w:tc>
          <w:tcPr>
            <w:tcW w:w="3060" w:type="dxa"/>
            <w:tcBorders>
              <w:top w:val="nil"/>
              <w:left w:val="nil"/>
              <w:bottom w:val="single" w:sz="6" w:space="0" w:color="000000"/>
              <w:right w:val="single" w:sz="6" w:space="0" w:color="000000"/>
            </w:tcBorders>
            <w:shd w:val="clear" w:color="auto" w:fill="auto"/>
            <w:tcMar>
              <w:top w:w="0" w:type="dxa"/>
              <w:left w:w="105" w:type="dxa"/>
              <w:bottom w:w="0" w:type="dxa"/>
              <w:right w:w="105" w:type="dxa"/>
            </w:tcMar>
            <w:hideMark/>
          </w:tcPr>
          <w:p w:rsidR="006B7B60" w:rsidRPr="001561A7" w:rsidRDefault="006B7B60" w:rsidP="001B3B9C">
            <w:pPr>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202</w:t>
            </w:r>
            <w:r w:rsidR="004541E2" w:rsidRPr="001561A7">
              <w:rPr>
                <w:rFonts w:ascii="Times New Roman" w:eastAsia="Times New Roman" w:hAnsi="Times New Roman" w:cs="Times New Roman"/>
                <w:color w:val="000000" w:themeColor="text1"/>
                <w:sz w:val="28"/>
                <w:szCs w:val="28"/>
              </w:rPr>
              <w:t>3-2024</w:t>
            </w:r>
          </w:p>
        </w:tc>
      </w:tr>
    </w:tbl>
    <w:p w:rsidR="006B7B60" w:rsidRPr="001561A7" w:rsidRDefault="006B7B60" w:rsidP="00B13F1F">
      <w:pPr>
        <w:shd w:val="clear" w:color="auto" w:fill="FFFFFF"/>
        <w:spacing w:after="120" w:line="240" w:lineRule="auto"/>
        <w:ind w:firstLine="720"/>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lastRenderedPageBreak/>
        <w:t>3.3. Giải pháp phát triển cơ sở vật chất kỹ thuật</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 Tham mưu với các cấp lãnh đạo xây dựng trường đảm bảo đủ số phòng học cho học sinh học tập, vui chơi và đầy đủ phòng chức năng.</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r w:rsidRPr="001561A7">
        <w:rPr>
          <w:rFonts w:ascii="Times New Roman" w:eastAsia="Times New Roman" w:hAnsi="Times New Roman" w:cs="Times New Roman"/>
          <w:color w:val="000000" w:themeColor="text1"/>
          <w:sz w:val="28"/>
          <w:szCs w:val="28"/>
          <w:lang w:val="vi-VN"/>
        </w:rPr>
        <w:t>- Tiếp tục bổ sung, chuẩn hóa trang thiết bị dạy học từ nguồn kinh phí giao quyền tự chủ theo quy định và yêu cầu trường đạt chuẩn chất lượng giáo dục của Bộ Giáo dục và Đào tạo.</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 Huy động các nguồn lực xã hội thực hiện xã hội hóa việc đầu tư cơ sở vật chất, trang bị thiết bị phục vụ dạy học.</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 Quy hoạch môi trường bên </w:t>
      </w:r>
      <w:r w:rsidRPr="001561A7">
        <w:rPr>
          <w:rFonts w:ascii="Times New Roman" w:eastAsia="Times New Roman" w:hAnsi="Times New Roman" w:cs="Times New Roman"/>
          <w:color w:val="000000" w:themeColor="text1"/>
          <w:sz w:val="28"/>
          <w:szCs w:val="28"/>
        </w:rPr>
        <w:t>trong và bên </w:t>
      </w:r>
      <w:r w:rsidRPr="001561A7">
        <w:rPr>
          <w:rFonts w:ascii="Times New Roman" w:eastAsia="Times New Roman" w:hAnsi="Times New Roman" w:cs="Times New Roman"/>
          <w:color w:val="000000" w:themeColor="text1"/>
          <w:sz w:val="28"/>
          <w:szCs w:val="28"/>
          <w:lang w:val="vi-VN"/>
        </w:rPr>
        <w:t>ngoài, </w:t>
      </w:r>
      <w:r w:rsidRPr="001561A7">
        <w:rPr>
          <w:rFonts w:ascii="Times New Roman" w:eastAsia="Times New Roman" w:hAnsi="Times New Roman" w:cs="Times New Roman"/>
          <w:color w:val="000000" w:themeColor="text1"/>
          <w:sz w:val="28"/>
          <w:szCs w:val="28"/>
        </w:rPr>
        <w:t>quy hoạch lại</w:t>
      </w:r>
      <w:r w:rsidRPr="001561A7">
        <w:rPr>
          <w:rFonts w:ascii="Times New Roman" w:eastAsia="Times New Roman" w:hAnsi="Times New Roman" w:cs="Times New Roman"/>
          <w:color w:val="000000" w:themeColor="text1"/>
          <w:sz w:val="28"/>
          <w:szCs w:val="28"/>
          <w:lang w:val="vi-VN"/>
        </w:rPr>
        <w:t> cây xanh, hoa cảnh tạo môi trường xanh-sạch-đẹp thể hiện môi trường trường học thân thiện, học sinh tích cực.</w:t>
      </w:r>
    </w:p>
    <w:p w:rsidR="006B7B60" w:rsidRPr="001561A7" w:rsidRDefault="006B7B60" w:rsidP="00B13F1F">
      <w:pPr>
        <w:shd w:val="clear" w:color="auto" w:fill="FFFFFF"/>
        <w:spacing w:after="120" w:line="240" w:lineRule="auto"/>
        <w:ind w:firstLine="720"/>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4. Nhóm phát triển nguồn lực tài chính</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          4.1. Kế hoạch và biện pháp tăng nguồn lực tài chính</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 Huy động nguồn tài chính từ tất cả các nguồn: ngân sách nhà nước</w:t>
      </w:r>
      <w:r w:rsidRPr="001561A7">
        <w:rPr>
          <w:rFonts w:ascii="Times New Roman" w:eastAsia="Times New Roman" w:hAnsi="Times New Roman" w:cs="Times New Roman"/>
          <w:color w:val="000000" w:themeColor="text1"/>
          <w:sz w:val="28"/>
          <w:szCs w:val="28"/>
        </w:rPr>
        <w:t xml:space="preserve"> và địa phương, các nguồn tài trợ; </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 Tranh thủ sự đầu tư, ủng hộ của các doanh nghiệp, tổ chức</w:t>
      </w:r>
      <w:r w:rsidRPr="001561A7">
        <w:rPr>
          <w:rFonts w:ascii="Times New Roman" w:eastAsia="Times New Roman" w:hAnsi="Times New Roman" w:cs="Times New Roman"/>
          <w:color w:val="000000" w:themeColor="text1"/>
          <w:sz w:val="28"/>
          <w:szCs w:val="28"/>
        </w:rPr>
        <w:t> chính trị - xã hội</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w:t>
      </w:r>
      <w:r w:rsidRPr="001561A7">
        <w:rPr>
          <w:rFonts w:ascii="Times New Roman" w:eastAsia="Times New Roman" w:hAnsi="Times New Roman" w:cs="Times New Roman"/>
          <w:b/>
          <w:bCs/>
          <w:color w:val="000000" w:themeColor="text1"/>
          <w:sz w:val="28"/>
          <w:szCs w:val="28"/>
          <w:lang w:val="vi-VN"/>
        </w:rPr>
        <w:t>4.2. Giải pháp thực hiện</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Thực hiện đúng theo nguyên tắc tài chính. Thường xuyên kiểm tra việc thực hiện thu chi các nguồn; công khai tài chính đúng quy định</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Tuyên truyền, vận động </w:t>
      </w:r>
      <w:r w:rsidRPr="001561A7">
        <w:rPr>
          <w:rFonts w:ascii="Times New Roman" w:eastAsia="Times New Roman" w:hAnsi="Times New Roman" w:cs="Times New Roman"/>
          <w:color w:val="000000" w:themeColor="text1"/>
          <w:sz w:val="28"/>
          <w:szCs w:val="28"/>
        </w:rPr>
        <w:t>nhân dân</w:t>
      </w:r>
      <w:r w:rsidRPr="001561A7">
        <w:rPr>
          <w:rFonts w:ascii="Times New Roman" w:eastAsia="Times New Roman" w:hAnsi="Times New Roman" w:cs="Times New Roman"/>
          <w:color w:val="000000" w:themeColor="text1"/>
          <w:sz w:val="28"/>
          <w:szCs w:val="28"/>
          <w:lang w:val="vi-VN"/>
        </w:rPr>
        <w:t> thường xuyên phối hợp hỗ trợ nhà trường trong mọi hoạt động. Bàn bạc thống nhất và theo dõi thu chi các khoản thu</w:t>
      </w:r>
      <w:r w:rsidRPr="001561A7">
        <w:rPr>
          <w:rFonts w:ascii="Times New Roman" w:eastAsia="Times New Roman" w:hAnsi="Times New Roman" w:cs="Times New Roman"/>
          <w:color w:val="000000" w:themeColor="text1"/>
          <w:sz w:val="28"/>
          <w:szCs w:val="28"/>
        </w:rPr>
        <w:t> ngoài ngân sách</w:t>
      </w:r>
      <w:r w:rsidRPr="001561A7">
        <w:rPr>
          <w:rFonts w:ascii="Times New Roman" w:eastAsia="Times New Roman" w:hAnsi="Times New Roman" w:cs="Times New Roman"/>
          <w:color w:val="000000" w:themeColor="text1"/>
          <w:sz w:val="28"/>
          <w:szCs w:val="28"/>
          <w:lang w:val="vi-VN"/>
        </w:rPr>
        <w:t>.</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 Huy động các nguồn lực xã hội khác như: Doanh nghiệp tư nhân, các mạnh thường quân, … hỗ trợ thêm kinh phí trang bị thêm một số trang thiết bị, đồ dùng học tập, hỗ trợ cấp học bổng, giúp đỡ học sinh nghèo vượt khó.</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w:t>
      </w:r>
      <w:r w:rsidRPr="001561A7">
        <w:rPr>
          <w:rFonts w:ascii="Times New Roman" w:eastAsia="Times New Roman" w:hAnsi="Times New Roman" w:cs="Times New Roman"/>
          <w:color w:val="000000" w:themeColor="text1"/>
          <w:sz w:val="28"/>
          <w:szCs w:val="28"/>
        </w:rPr>
        <w:t>Tham mưu với địa phương, các cấp có thẩm quyền tiếp tục đầu tư cơ sở hạ tầng trường học.</w:t>
      </w:r>
    </w:p>
    <w:p w:rsidR="006B7B60" w:rsidRPr="001561A7" w:rsidRDefault="006B7B60" w:rsidP="00B13F1F">
      <w:pPr>
        <w:shd w:val="clear" w:color="auto" w:fill="FFFFFF"/>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w:t>
      </w:r>
      <w:r w:rsidRPr="001561A7">
        <w:rPr>
          <w:rFonts w:ascii="Times New Roman" w:eastAsia="Times New Roman" w:hAnsi="Times New Roman" w:cs="Times New Roman"/>
          <w:b/>
          <w:bCs/>
          <w:color w:val="000000" w:themeColor="text1"/>
          <w:sz w:val="28"/>
          <w:szCs w:val="28"/>
          <w:lang w:val="vi-VN"/>
        </w:rPr>
        <w:t>5. Phát triển và quảng bá thương hiệu</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w:t>
      </w:r>
      <w:r w:rsidRPr="001561A7">
        <w:rPr>
          <w:rFonts w:ascii="Times New Roman" w:eastAsia="Times New Roman" w:hAnsi="Times New Roman" w:cs="Times New Roman"/>
          <w:color w:val="000000" w:themeColor="text1"/>
          <w:sz w:val="28"/>
          <w:szCs w:val="28"/>
          <w:lang w:val="vi-VN"/>
        </w:rPr>
        <w:t>Thực hiện tốt Websise nhà trường, cung cấp các thông tin về hoạt động giáo dục thông qua các hội </w:t>
      </w:r>
      <w:r w:rsidRPr="001561A7">
        <w:rPr>
          <w:rFonts w:ascii="Times New Roman" w:eastAsia="Times New Roman" w:hAnsi="Times New Roman" w:cs="Times New Roman"/>
          <w:color w:val="000000" w:themeColor="text1"/>
          <w:sz w:val="28"/>
          <w:szCs w:val="28"/>
        </w:rPr>
        <w:t>nghị</w:t>
      </w:r>
      <w:r w:rsidRPr="001561A7">
        <w:rPr>
          <w:rFonts w:ascii="Times New Roman" w:eastAsia="Times New Roman" w:hAnsi="Times New Roman" w:cs="Times New Roman"/>
          <w:color w:val="000000" w:themeColor="text1"/>
          <w:sz w:val="28"/>
          <w:szCs w:val="28"/>
          <w:lang w:val="vi-VN"/>
        </w:rPr>
        <w:t>, diễn đàn</w:t>
      </w:r>
      <w:r w:rsidR="00227B39">
        <w:rPr>
          <w:rFonts w:ascii="Times New Roman" w:eastAsia="Times New Roman" w:hAnsi="Times New Roman" w:cs="Times New Roman"/>
          <w:color w:val="000000" w:themeColor="text1"/>
          <w:sz w:val="28"/>
          <w:szCs w:val="28"/>
        </w:rPr>
        <w:t>, fanpepa</w:t>
      </w:r>
      <w:r w:rsidRPr="001561A7">
        <w:rPr>
          <w:rFonts w:ascii="Times New Roman" w:eastAsia="Times New Roman" w:hAnsi="Times New Roman" w:cs="Times New Roman"/>
          <w:color w:val="000000" w:themeColor="text1"/>
          <w:sz w:val="28"/>
          <w:szCs w:val="28"/>
          <w:lang w:val="vi-VN"/>
        </w:rPr>
        <w:t xml:space="preserve"> ...</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Khuyến khích giáo viên tích cực tham gia vào các sự kiện, các hoạt động của cộng đồng và của ngành.</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Xây dựng thương hiệu và sự tín nhiệm của xã hội đối với nhà trường. Xác lập tín nhiệm thương hiệu đối với từng cán bộ, giáo viên viên chức.</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Đẩy mạnh tuyên truyền, phát huy truyền thống nhà trường, n</w:t>
      </w:r>
      <w:r w:rsidRPr="001561A7">
        <w:rPr>
          <w:rFonts w:ascii="Times New Roman" w:eastAsia="Times New Roman" w:hAnsi="Times New Roman" w:cs="Times New Roman"/>
          <w:color w:val="000000" w:themeColor="text1"/>
          <w:sz w:val="28"/>
          <w:szCs w:val="28"/>
        </w:rPr>
        <w:t>ê</w:t>
      </w:r>
      <w:r w:rsidRPr="001561A7">
        <w:rPr>
          <w:rFonts w:ascii="Times New Roman" w:eastAsia="Times New Roman" w:hAnsi="Times New Roman" w:cs="Times New Roman"/>
          <w:color w:val="000000" w:themeColor="text1"/>
          <w:sz w:val="28"/>
          <w:szCs w:val="28"/>
          <w:lang w:val="vi-VN"/>
        </w:rPr>
        <w:t>u cao tinh thần trách nhiệm của mỗi thành viên đỗi với quá trình xây dựng thương hiệu của nhà trường.</w:t>
      </w:r>
    </w:p>
    <w:p w:rsidR="006B7B60" w:rsidRPr="001561A7" w:rsidRDefault="006B7B60" w:rsidP="00B13F1F">
      <w:pPr>
        <w:shd w:val="clear" w:color="auto" w:fill="FFFFFF"/>
        <w:spacing w:after="120" w:line="240" w:lineRule="auto"/>
        <w:jc w:val="center"/>
        <w:rPr>
          <w:rFonts w:ascii="Times New Roman" w:eastAsia="Times New Roman" w:hAnsi="Times New Roman" w:cs="Times New Roman"/>
          <w:color w:val="000000" w:themeColor="text1"/>
          <w:sz w:val="28"/>
          <w:szCs w:val="28"/>
        </w:rPr>
      </w:pPr>
    </w:p>
    <w:p w:rsidR="006B7B60" w:rsidRDefault="006B7B60" w:rsidP="00B13F1F">
      <w:pPr>
        <w:shd w:val="clear" w:color="auto" w:fill="FFFFFF"/>
        <w:spacing w:after="120" w:line="240" w:lineRule="auto"/>
        <w:jc w:val="center"/>
        <w:rPr>
          <w:rFonts w:ascii="Times New Roman" w:eastAsia="Times New Roman" w:hAnsi="Times New Roman" w:cs="Times New Roman"/>
          <w:b/>
          <w:bCs/>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P</w:t>
      </w:r>
      <w:r w:rsidRPr="001561A7">
        <w:rPr>
          <w:rFonts w:ascii="Times New Roman" w:eastAsia="Times New Roman" w:hAnsi="Times New Roman" w:cs="Times New Roman"/>
          <w:b/>
          <w:bCs/>
          <w:color w:val="000000" w:themeColor="text1"/>
          <w:sz w:val="28"/>
          <w:szCs w:val="28"/>
        </w:rPr>
        <w:t>HẦN</w:t>
      </w:r>
      <w:r w:rsidRPr="001561A7">
        <w:rPr>
          <w:rFonts w:ascii="Times New Roman" w:eastAsia="Times New Roman" w:hAnsi="Times New Roman" w:cs="Times New Roman"/>
          <w:b/>
          <w:bCs/>
          <w:color w:val="000000" w:themeColor="text1"/>
          <w:sz w:val="28"/>
          <w:szCs w:val="28"/>
          <w:lang w:val="vi-VN"/>
        </w:rPr>
        <w:t> III</w:t>
      </w:r>
    </w:p>
    <w:p w:rsidR="006B7B60" w:rsidRPr="001561A7" w:rsidRDefault="006B7B60" w:rsidP="00B13F1F">
      <w:pPr>
        <w:shd w:val="clear" w:color="auto" w:fill="FFFFFF"/>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TỔ CHỨC THỰC HIỆN</w:t>
      </w:r>
    </w:p>
    <w:p w:rsidR="006B7B60" w:rsidRPr="001561A7" w:rsidRDefault="006B7B60" w:rsidP="00B13F1F">
      <w:pPr>
        <w:shd w:val="clear" w:color="auto" w:fill="FFFFFF"/>
        <w:spacing w:after="120" w:line="240" w:lineRule="auto"/>
        <w:ind w:firstLine="720"/>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1. Tổ chức thực hiện</w:t>
      </w:r>
    </w:p>
    <w:p w:rsidR="006B7B60" w:rsidRPr="001561A7" w:rsidRDefault="006B7B60" w:rsidP="00B13F1F">
      <w:pPr>
        <w:shd w:val="clear" w:color="auto" w:fill="FFFFFF"/>
        <w:spacing w:after="120" w:line="240" w:lineRule="auto"/>
        <w:ind w:firstLine="720"/>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1.1. Phổ biến kế hoạch</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shd w:val="clear" w:color="auto" w:fill="FFFFFF"/>
        </w:rPr>
        <w:t>- Kế hoạch </w:t>
      </w:r>
      <w:r w:rsidRPr="001561A7">
        <w:rPr>
          <w:rFonts w:ascii="Times New Roman" w:eastAsia="Times New Roman" w:hAnsi="Times New Roman" w:cs="Times New Roman"/>
          <w:color w:val="000000" w:themeColor="text1"/>
          <w:sz w:val="28"/>
          <w:szCs w:val="28"/>
          <w:shd w:val="clear" w:color="auto" w:fill="FFFFFF"/>
          <w:lang w:val="vi-VN"/>
        </w:rPr>
        <w:t>phát triển giáo dục trường Tiểu học </w:t>
      </w:r>
      <w:r w:rsidR="00532406" w:rsidRPr="001561A7">
        <w:rPr>
          <w:rFonts w:ascii="Times New Roman" w:eastAsia="Times New Roman" w:hAnsi="Times New Roman" w:cs="Times New Roman"/>
          <w:color w:val="000000" w:themeColor="text1"/>
          <w:sz w:val="28"/>
          <w:szCs w:val="28"/>
          <w:shd w:val="clear" w:color="auto" w:fill="FFFFFF"/>
        </w:rPr>
        <w:t xml:space="preserve">Minh Hải </w:t>
      </w:r>
      <w:r w:rsidRPr="001561A7">
        <w:rPr>
          <w:rFonts w:ascii="Times New Roman" w:eastAsia="Times New Roman" w:hAnsi="Times New Roman" w:cs="Times New Roman"/>
          <w:color w:val="000000" w:themeColor="text1"/>
          <w:sz w:val="28"/>
          <w:szCs w:val="28"/>
          <w:shd w:val="clear" w:color="auto" w:fill="FFFFFF"/>
          <w:lang w:val="vi-VN"/>
        </w:rPr>
        <w:t>giai đoạn 20</w:t>
      </w:r>
      <w:r w:rsidRPr="001561A7">
        <w:rPr>
          <w:rFonts w:ascii="Times New Roman" w:eastAsia="Times New Roman" w:hAnsi="Times New Roman" w:cs="Times New Roman"/>
          <w:color w:val="000000" w:themeColor="text1"/>
          <w:sz w:val="28"/>
          <w:szCs w:val="28"/>
          <w:shd w:val="clear" w:color="auto" w:fill="FFFFFF"/>
        </w:rPr>
        <w:t>20</w:t>
      </w:r>
      <w:r w:rsidRPr="001561A7">
        <w:rPr>
          <w:rFonts w:ascii="Times New Roman" w:eastAsia="Times New Roman" w:hAnsi="Times New Roman" w:cs="Times New Roman"/>
          <w:color w:val="000000" w:themeColor="text1"/>
          <w:sz w:val="28"/>
          <w:szCs w:val="28"/>
          <w:shd w:val="clear" w:color="auto" w:fill="FFFFFF"/>
          <w:lang w:val="vi-VN"/>
        </w:rPr>
        <w:t>- 202</w:t>
      </w:r>
      <w:r w:rsidRPr="001561A7">
        <w:rPr>
          <w:rFonts w:ascii="Times New Roman" w:eastAsia="Times New Roman" w:hAnsi="Times New Roman" w:cs="Times New Roman"/>
          <w:color w:val="000000" w:themeColor="text1"/>
          <w:sz w:val="28"/>
          <w:szCs w:val="28"/>
          <w:shd w:val="clear" w:color="auto" w:fill="FFFFFF"/>
        </w:rPr>
        <w:t>5 được phổ biến rộng rãi tới toàn thể cán bộ giáo viên, </w:t>
      </w:r>
      <w:r w:rsidRPr="001561A7">
        <w:rPr>
          <w:rFonts w:ascii="Times New Roman" w:eastAsia="Times New Roman" w:hAnsi="Times New Roman" w:cs="Times New Roman"/>
          <w:color w:val="000000" w:themeColor="text1"/>
          <w:sz w:val="28"/>
          <w:szCs w:val="28"/>
          <w:shd w:val="clear" w:color="auto" w:fill="FFFFFF"/>
          <w:lang w:val="vi-VN"/>
        </w:rPr>
        <w:t>viên chức</w:t>
      </w:r>
      <w:r w:rsidRPr="001561A7">
        <w:rPr>
          <w:rFonts w:ascii="Times New Roman" w:eastAsia="Times New Roman" w:hAnsi="Times New Roman" w:cs="Times New Roman"/>
          <w:color w:val="000000" w:themeColor="text1"/>
          <w:sz w:val="28"/>
          <w:szCs w:val="28"/>
          <w:shd w:val="clear" w:color="auto" w:fill="FFFFFF"/>
        </w:rPr>
        <w:t> nhà trường, cơ quan cấp trên, Đảng, chính quyền địa phương, p</w:t>
      </w:r>
      <w:r w:rsidRPr="001561A7">
        <w:rPr>
          <w:rFonts w:ascii="Times New Roman" w:eastAsia="Times New Roman" w:hAnsi="Times New Roman" w:cs="Times New Roman"/>
          <w:color w:val="000000" w:themeColor="text1"/>
          <w:sz w:val="28"/>
          <w:szCs w:val="28"/>
          <w:shd w:val="clear" w:color="auto" w:fill="FFFFFF"/>
          <w:lang w:val="vi-VN"/>
        </w:rPr>
        <w:t>hụ huynh học sinh</w:t>
      </w:r>
      <w:r w:rsidRPr="001561A7">
        <w:rPr>
          <w:rFonts w:ascii="Times New Roman" w:eastAsia="Times New Roman" w:hAnsi="Times New Roman" w:cs="Times New Roman"/>
          <w:color w:val="000000" w:themeColor="text1"/>
          <w:sz w:val="28"/>
          <w:szCs w:val="28"/>
          <w:shd w:val="clear" w:color="auto" w:fill="FFFFFF"/>
        </w:rPr>
        <w:t>, học sinh và các tổ chức cá nhân quan tâm đến nhà trường.</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shd w:val="clear" w:color="auto" w:fill="FFFFFF"/>
          <w:lang w:val="vi-VN"/>
        </w:rPr>
        <w:t>- Niêm yết công khai Kế hoạch tại bản tin Websise nhà trường.</w:t>
      </w:r>
    </w:p>
    <w:p w:rsidR="006B7B60" w:rsidRPr="001561A7" w:rsidRDefault="006B7B60" w:rsidP="00B13F1F">
      <w:pPr>
        <w:shd w:val="clear" w:color="auto" w:fill="FFFFFF"/>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t>          1.2. </w:t>
      </w:r>
      <w:r w:rsidRPr="001561A7">
        <w:rPr>
          <w:rFonts w:ascii="Times New Roman" w:eastAsia="Times New Roman" w:hAnsi="Times New Roman" w:cs="Times New Roman"/>
          <w:b/>
          <w:bCs/>
          <w:color w:val="000000" w:themeColor="text1"/>
          <w:sz w:val="28"/>
          <w:szCs w:val="28"/>
        </w:rPr>
        <w:t>Xây dựng lộ trình</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 Giai đoạn 20</w:t>
      </w:r>
      <w:r w:rsidR="00E41458" w:rsidRPr="001561A7">
        <w:rPr>
          <w:rFonts w:ascii="Times New Roman" w:eastAsia="Times New Roman" w:hAnsi="Times New Roman" w:cs="Times New Roman"/>
          <w:b/>
          <w:bCs/>
          <w:color w:val="000000" w:themeColor="text1"/>
          <w:sz w:val="28"/>
          <w:szCs w:val="28"/>
        </w:rPr>
        <w:t>20-2021</w:t>
      </w:r>
      <w:r w:rsidRPr="001561A7">
        <w:rPr>
          <w:rFonts w:ascii="Times New Roman" w:eastAsia="Times New Roman" w:hAnsi="Times New Roman" w:cs="Times New Roman"/>
          <w:b/>
          <w:bCs/>
          <w:color w:val="000000" w:themeColor="text1"/>
          <w:sz w:val="28"/>
          <w:szCs w:val="28"/>
        </w:rPr>
        <w:t>:</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r w:rsidRPr="001561A7">
        <w:rPr>
          <w:rFonts w:ascii="Times New Roman" w:eastAsia="Times New Roman" w:hAnsi="Times New Roman" w:cs="Times New Roman"/>
          <w:color w:val="000000" w:themeColor="text1"/>
          <w:sz w:val="28"/>
          <w:szCs w:val="28"/>
          <w:lang w:val="vi-VN"/>
        </w:rPr>
        <w:t>- Triển khai Kế hoạch đến toàn thể cán bộ, giáo viên, viên chức. Báo cáo lên cơ quan </w:t>
      </w:r>
      <w:r w:rsidRPr="001561A7">
        <w:rPr>
          <w:rFonts w:ascii="Times New Roman" w:eastAsia="Times New Roman" w:hAnsi="Times New Roman" w:cs="Times New Roman"/>
          <w:color w:val="000000" w:themeColor="text1"/>
          <w:sz w:val="28"/>
          <w:szCs w:val="28"/>
        </w:rPr>
        <w:t>cấp trên</w:t>
      </w:r>
      <w:r w:rsidRPr="001561A7">
        <w:rPr>
          <w:rFonts w:ascii="Times New Roman" w:eastAsia="Times New Roman" w:hAnsi="Times New Roman" w:cs="Times New Roman"/>
          <w:color w:val="000000" w:themeColor="text1"/>
          <w:sz w:val="28"/>
          <w:szCs w:val="28"/>
          <w:lang w:val="vi-VN"/>
        </w:rPr>
        <w:t> để xin ý kiến chỉ đạo.</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 Xây dựng Kế hoạch thực hiện chi tiết các nội dung đề ra theo từng năm học.</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w:t>
      </w:r>
      <w:r w:rsidRPr="001561A7">
        <w:rPr>
          <w:rFonts w:ascii="Times New Roman" w:eastAsia="Times New Roman" w:hAnsi="Times New Roman" w:cs="Times New Roman"/>
          <w:color w:val="000000" w:themeColor="text1"/>
          <w:sz w:val="28"/>
          <w:szCs w:val="28"/>
          <w:lang w:val="pt-BR"/>
        </w:rPr>
        <w:t>Hoàn thành cơ bản xây dựng và nâng cao chất lượng đội ngũ</w:t>
      </w:r>
      <w:r w:rsidRPr="001561A7">
        <w:rPr>
          <w:rFonts w:ascii="Times New Roman" w:eastAsia="Times New Roman" w:hAnsi="Times New Roman" w:cs="Times New Roman"/>
          <w:color w:val="000000" w:themeColor="text1"/>
          <w:sz w:val="28"/>
          <w:szCs w:val="28"/>
          <w:lang w:val="vi-VN"/>
        </w:rPr>
        <w:t>, tham mưu đầu tư </w:t>
      </w:r>
      <w:r w:rsidRPr="001561A7">
        <w:rPr>
          <w:rFonts w:ascii="Times New Roman" w:eastAsia="Times New Roman" w:hAnsi="Times New Roman" w:cs="Times New Roman"/>
          <w:color w:val="000000" w:themeColor="text1"/>
          <w:sz w:val="28"/>
          <w:szCs w:val="28"/>
        </w:rPr>
        <w:t>xây mới sân chơi, phòng học và lập quy hoạch nhà hiệu bộ, phòng chức năng; bổ sung trang thiết bị</w:t>
      </w:r>
      <w:r w:rsidR="003F54F3" w:rsidRPr="001561A7">
        <w:rPr>
          <w:rFonts w:ascii="Times New Roman" w:eastAsia="Times New Roman" w:hAnsi="Times New Roman" w:cs="Times New Roman"/>
          <w:color w:val="000000" w:themeColor="text1"/>
          <w:sz w:val="28"/>
          <w:szCs w:val="28"/>
        </w:rPr>
        <w:t>.</w:t>
      </w:r>
    </w:p>
    <w:p w:rsidR="006B7B60" w:rsidRPr="001561A7" w:rsidRDefault="000A3786"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Thực hiện kiểm định cấp độ 3. </w:t>
      </w:r>
      <w:r w:rsidR="006B7B60" w:rsidRPr="001561A7">
        <w:rPr>
          <w:rFonts w:ascii="Times New Roman" w:eastAsia="Times New Roman" w:hAnsi="Times New Roman" w:cs="Times New Roman"/>
          <w:color w:val="000000" w:themeColor="text1"/>
          <w:sz w:val="28"/>
          <w:szCs w:val="28"/>
        </w:rPr>
        <w:t>Từng bước x</w:t>
      </w:r>
      <w:r w:rsidR="006B7B60" w:rsidRPr="001561A7">
        <w:rPr>
          <w:rFonts w:ascii="Times New Roman" w:eastAsia="Times New Roman" w:hAnsi="Times New Roman" w:cs="Times New Roman"/>
          <w:color w:val="000000" w:themeColor="text1"/>
          <w:sz w:val="28"/>
          <w:szCs w:val="28"/>
          <w:lang w:val="vi-VN"/>
        </w:rPr>
        <w:t>ây dựng </w:t>
      </w:r>
      <w:r w:rsidR="006B7B60" w:rsidRPr="001561A7">
        <w:rPr>
          <w:rFonts w:ascii="Times New Roman" w:eastAsia="Times New Roman" w:hAnsi="Times New Roman" w:cs="Times New Roman"/>
          <w:color w:val="000000" w:themeColor="text1"/>
          <w:sz w:val="28"/>
          <w:szCs w:val="28"/>
        </w:rPr>
        <w:t>để giữ vững các tiêu chí của </w:t>
      </w:r>
      <w:r w:rsidR="006B7B60" w:rsidRPr="001561A7">
        <w:rPr>
          <w:rFonts w:ascii="Times New Roman" w:eastAsia="Times New Roman" w:hAnsi="Times New Roman" w:cs="Times New Roman"/>
          <w:color w:val="000000" w:themeColor="text1"/>
          <w:sz w:val="28"/>
          <w:szCs w:val="28"/>
          <w:lang w:val="vi-VN"/>
        </w:rPr>
        <w:t>chuẩn Quốc gia mức độ 2</w:t>
      </w:r>
    </w:p>
    <w:p w:rsidR="006B7B60" w:rsidRPr="001561A7" w:rsidRDefault="006B7B60" w:rsidP="00B13F1F">
      <w:pPr>
        <w:shd w:val="clear" w:color="auto" w:fill="FFFFFF"/>
        <w:spacing w:after="120" w:line="240" w:lineRule="auto"/>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pt-BR"/>
        </w:rPr>
        <w:t>          * Giai đoạn 2022-20</w:t>
      </w:r>
      <w:r w:rsidRPr="001561A7">
        <w:rPr>
          <w:rFonts w:ascii="Times New Roman" w:eastAsia="Times New Roman" w:hAnsi="Times New Roman" w:cs="Times New Roman"/>
          <w:b/>
          <w:bCs/>
          <w:color w:val="000000" w:themeColor="text1"/>
          <w:sz w:val="28"/>
          <w:szCs w:val="28"/>
          <w:lang w:val="vi-VN"/>
        </w:rPr>
        <w:t>2</w:t>
      </w:r>
      <w:r w:rsidRPr="001561A7">
        <w:rPr>
          <w:rFonts w:ascii="Times New Roman" w:eastAsia="Times New Roman" w:hAnsi="Times New Roman" w:cs="Times New Roman"/>
          <w:b/>
          <w:bCs/>
          <w:color w:val="000000" w:themeColor="text1"/>
          <w:sz w:val="28"/>
          <w:szCs w:val="28"/>
        </w:rPr>
        <w:t>5</w:t>
      </w:r>
      <w:r w:rsidRPr="001561A7">
        <w:rPr>
          <w:rFonts w:ascii="Times New Roman" w:eastAsia="Times New Roman" w:hAnsi="Times New Roman" w:cs="Times New Roman"/>
          <w:b/>
          <w:bCs/>
          <w:color w:val="000000" w:themeColor="text1"/>
          <w:sz w:val="28"/>
          <w:szCs w:val="28"/>
          <w:lang w:val="pt-BR"/>
        </w:rPr>
        <w:t>:</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Xây dựng Kế hoạch thực hiện chi tiết các nội dung đề ra theo từng năm học.</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Thực hiện xây dựng cơ bản khu hiệu bộ, phòng chức năng, nhà đa năng.</w:t>
      </w:r>
    </w:p>
    <w:p w:rsidR="006B7B60"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w:t>
      </w:r>
      <w:r w:rsidRPr="001561A7">
        <w:rPr>
          <w:rFonts w:ascii="Times New Roman" w:eastAsia="Times New Roman" w:hAnsi="Times New Roman" w:cs="Times New Roman"/>
          <w:color w:val="000000" w:themeColor="text1"/>
          <w:sz w:val="28"/>
          <w:szCs w:val="28"/>
        </w:rPr>
        <w:t>Hoàn thành giữ vững các tiêu chí của </w:t>
      </w:r>
      <w:r w:rsidRPr="001561A7">
        <w:rPr>
          <w:rFonts w:ascii="Times New Roman" w:eastAsia="Times New Roman" w:hAnsi="Times New Roman" w:cs="Times New Roman"/>
          <w:color w:val="000000" w:themeColor="text1"/>
          <w:sz w:val="28"/>
          <w:szCs w:val="28"/>
          <w:lang w:val="vi-VN"/>
        </w:rPr>
        <w:t>chuẩn Quốc gia mức độ 2</w:t>
      </w:r>
      <w:r w:rsidRPr="001561A7">
        <w:rPr>
          <w:rFonts w:ascii="Times New Roman" w:eastAsia="Times New Roman" w:hAnsi="Times New Roman" w:cs="Times New Roman"/>
          <w:color w:val="000000" w:themeColor="text1"/>
          <w:sz w:val="28"/>
          <w:szCs w:val="28"/>
        </w:rPr>
        <w:t>.</w:t>
      </w:r>
    </w:p>
    <w:p w:rsidR="00BB66C3" w:rsidRPr="001561A7" w:rsidRDefault="00BB66C3" w:rsidP="00BB66C3">
      <w:pPr>
        <w:shd w:val="clear" w:color="auto" w:fill="FFFFFF"/>
        <w:spacing w:after="12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lang w:val="pt-BR"/>
        </w:rPr>
        <w:t>          * Giai đoạn 2025</w:t>
      </w:r>
      <w:r w:rsidRPr="001561A7">
        <w:rPr>
          <w:rFonts w:ascii="Times New Roman" w:eastAsia="Times New Roman" w:hAnsi="Times New Roman" w:cs="Times New Roman"/>
          <w:b/>
          <w:bCs/>
          <w:color w:val="000000" w:themeColor="text1"/>
          <w:sz w:val="28"/>
          <w:szCs w:val="28"/>
          <w:lang w:val="pt-BR"/>
        </w:rPr>
        <w:t>-20</w:t>
      </w:r>
      <w:r>
        <w:rPr>
          <w:rFonts w:ascii="Times New Roman" w:eastAsia="Times New Roman" w:hAnsi="Times New Roman" w:cs="Times New Roman"/>
          <w:b/>
          <w:bCs/>
          <w:color w:val="000000" w:themeColor="text1"/>
          <w:sz w:val="28"/>
          <w:szCs w:val="28"/>
          <w:lang w:val="vi-VN"/>
        </w:rPr>
        <w:t>30</w:t>
      </w:r>
      <w:r w:rsidRPr="001561A7">
        <w:rPr>
          <w:rFonts w:ascii="Times New Roman" w:eastAsia="Times New Roman" w:hAnsi="Times New Roman" w:cs="Times New Roman"/>
          <w:b/>
          <w:bCs/>
          <w:color w:val="000000" w:themeColor="text1"/>
          <w:sz w:val="28"/>
          <w:szCs w:val="28"/>
          <w:lang w:val="pt-BR"/>
        </w:rPr>
        <w:t>:</w:t>
      </w:r>
    </w:p>
    <w:p w:rsidR="00BB66C3" w:rsidRPr="001561A7" w:rsidRDefault="00BB66C3" w:rsidP="00BB66C3">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Xây dựng Kế hoạch thực hiện chi tiết các nội dung đề ra theo từng năm học.</w:t>
      </w:r>
    </w:p>
    <w:p w:rsidR="00BB66C3" w:rsidRPr="001561A7" w:rsidRDefault="00BB66C3" w:rsidP="00BB66C3">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xml:space="preserve">- Thực hiện xây dựng cơ bản </w:t>
      </w:r>
      <w:r>
        <w:rPr>
          <w:rFonts w:ascii="Times New Roman" w:eastAsia="Times New Roman" w:hAnsi="Times New Roman" w:cs="Times New Roman"/>
          <w:color w:val="000000" w:themeColor="text1"/>
          <w:sz w:val="28"/>
          <w:szCs w:val="28"/>
        </w:rPr>
        <w:t>nhà đa năng</w:t>
      </w:r>
      <w:r w:rsidRPr="001561A7">
        <w:rPr>
          <w:rFonts w:ascii="Times New Roman" w:eastAsia="Times New Roman" w:hAnsi="Times New Roman" w:cs="Times New Roman"/>
          <w:color w:val="000000" w:themeColor="text1"/>
          <w:sz w:val="28"/>
          <w:szCs w:val="28"/>
        </w:rPr>
        <w:t>, nhà đa năng</w:t>
      </w:r>
      <w:r>
        <w:rPr>
          <w:rFonts w:ascii="Times New Roman" w:eastAsia="Times New Roman" w:hAnsi="Times New Roman" w:cs="Times New Roman"/>
          <w:color w:val="000000" w:themeColor="text1"/>
          <w:sz w:val="28"/>
          <w:szCs w:val="28"/>
        </w:rPr>
        <w:t>, tiếp tục mở rộng diện tích nhà trường</w:t>
      </w:r>
    </w:p>
    <w:p w:rsidR="00BB66C3" w:rsidRDefault="00BB66C3" w:rsidP="00BB66C3">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w:t>
      </w:r>
      <w:r w:rsidRPr="001561A7">
        <w:rPr>
          <w:rFonts w:ascii="Times New Roman" w:eastAsia="Times New Roman" w:hAnsi="Times New Roman" w:cs="Times New Roman"/>
          <w:color w:val="000000" w:themeColor="text1"/>
          <w:sz w:val="28"/>
          <w:szCs w:val="28"/>
        </w:rPr>
        <w:t>Hoàn thành giữ vững các tiêu chí của </w:t>
      </w:r>
      <w:r w:rsidRPr="001561A7">
        <w:rPr>
          <w:rFonts w:ascii="Times New Roman" w:eastAsia="Times New Roman" w:hAnsi="Times New Roman" w:cs="Times New Roman"/>
          <w:color w:val="000000" w:themeColor="text1"/>
          <w:sz w:val="28"/>
          <w:szCs w:val="28"/>
          <w:lang w:val="vi-VN"/>
        </w:rPr>
        <w:t>chuẩn Quốc gia mức độ 2</w:t>
      </w:r>
      <w:r w:rsidRPr="001561A7">
        <w:rPr>
          <w:rFonts w:ascii="Times New Roman" w:eastAsia="Times New Roman" w:hAnsi="Times New Roman" w:cs="Times New Roman"/>
          <w:color w:val="000000" w:themeColor="text1"/>
          <w:sz w:val="28"/>
          <w:szCs w:val="28"/>
        </w:rPr>
        <w:t>.</w:t>
      </w:r>
    </w:p>
    <w:p w:rsidR="00BB66C3" w:rsidRDefault="00BB66C3" w:rsidP="00BB66C3">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Đảm bảo là đơn vị tự chủ.</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w:t>
      </w:r>
      <w:r w:rsidRPr="001561A7">
        <w:rPr>
          <w:rFonts w:ascii="Times New Roman" w:eastAsia="Times New Roman" w:hAnsi="Times New Roman" w:cs="Times New Roman"/>
          <w:b/>
          <w:bCs/>
          <w:color w:val="000000" w:themeColor="text1"/>
          <w:sz w:val="28"/>
          <w:szCs w:val="28"/>
          <w:lang w:val="vi-VN"/>
        </w:rPr>
        <w:t>1.3. </w:t>
      </w:r>
      <w:r w:rsidRPr="001561A7">
        <w:rPr>
          <w:rFonts w:ascii="Times New Roman" w:eastAsia="Times New Roman" w:hAnsi="Times New Roman" w:cs="Times New Roman"/>
          <w:b/>
          <w:bCs/>
          <w:color w:val="000000" w:themeColor="text1"/>
          <w:sz w:val="28"/>
          <w:szCs w:val="28"/>
          <w:lang w:val="pt-BR"/>
        </w:rPr>
        <w:t>Phân công trách nhiệm từng bộ phận, cá nhân</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shd w:val="clear" w:color="auto" w:fill="FFFFFF"/>
          <w:lang w:val="pt-BR"/>
        </w:rPr>
        <w:lastRenderedPageBreak/>
        <w:t>- Hiệu trưởng:  </w:t>
      </w:r>
      <w:r w:rsidRPr="001561A7">
        <w:rPr>
          <w:rFonts w:ascii="Times New Roman" w:eastAsia="Times New Roman" w:hAnsi="Times New Roman" w:cs="Times New Roman"/>
          <w:color w:val="000000" w:themeColor="text1"/>
          <w:sz w:val="28"/>
          <w:szCs w:val="28"/>
          <w:shd w:val="clear" w:color="auto" w:fill="FFFFFF"/>
          <w:lang w:val="pt-BR"/>
        </w:rPr>
        <w:t>Tổ chức triển khai thực hiện kế hoạch chiến lược tới từng cán bộ, giáo viên, </w:t>
      </w:r>
      <w:r w:rsidRPr="001561A7">
        <w:rPr>
          <w:rFonts w:ascii="Times New Roman" w:eastAsia="Times New Roman" w:hAnsi="Times New Roman" w:cs="Times New Roman"/>
          <w:color w:val="000000" w:themeColor="text1"/>
          <w:sz w:val="28"/>
          <w:szCs w:val="28"/>
          <w:shd w:val="clear" w:color="auto" w:fill="FFFFFF"/>
          <w:lang w:val="vi-VN"/>
        </w:rPr>
        <w:t>viên chức</w:t>
      </w:r>
      <w:r w:rsidRPr="001561A7">
        <w:rPr>
          <w:rFonts w:ascii="Times New Roman" w:eastAsia="Times New Roman" w:hAnsi="Times New Roman" w:cs="Times New Roman"/>
          <w:color w:val="000000" w:themeColor="text1"/>
          <w:sz w:val="28"/>
          <w:szCs w:val="28"/>
          <w:shd w:val="clear" w:color="auto" w:fill="FFFFFF"/>
          <w:lang w:val="pt-BR"/>
        </w:rPr>
        <w:t> nhà trường. Thành lập Ban </w:t>
      </w:r>
      <w:r w:rsidRPr="001561A7">
        <w:rPr>
          <w:rFonts w:ascii="Times New Roman" w:eastAsia="Times New Roman" w:hAnsi="Times New Roman" w:cs="Times New Roman"/>
          <w:color w:val="000000" w:themeColor="text1"/>
          <w:sz w:val="28"/>
          <w:szCs w:val="28"/>
          <w:shd w:val="clear" w:color="auto" w:fill="FFFFFF"/>
          <w:lang w:val="vi-VN"/>
        </w:rPr>
        <w:t>k</w:t>
      </w:r>
      <w:r w:rsidRPr="001561A7">
        <w:rPr>
          <w:rFonts w:ascii="Times New Roman" w:eastAsia="Times New Roman" w:hAnsi="Times New Roman" w:cs="Times New Roman"/>
          <w:color w:val="000000" w:themeColor="text1"/>
          <w:sz w:val="28"/>
          <w:szCs w:val="28"/>
          <w:shd w:val="clear" w:color="auto" w:fill="FFFFFF"/>
          <w:lang w:val="pt-BR"/>
        </w:rPr>
        <w:t>iểm tra và đánh giá thực hiện kế hoạch trong từng năm học.</w:t>
      </w:r>
      <w:r w:rsidRPr="001561A7">
        <w:rPr>
          <w:rFonts w:ascii="Times New Roman" w:eastAsia="Times New Roman" w:hAnsi="Times New Roman" w:cs="Times New Roman"/>
          <w:color w:val="000000" w:themeColor="text1"/>
          <w:sz w:val="28"/>
          <w:szCs w:val="28"/>
          <w:shd w:val="clear" w:color="auto" w:fill="FFFFFF"/>
          <w:lang w:val="vi-VN"/>
        </w:rPr>
        <w:t> Cụ thể:</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shd w:val="clear" w:color="auto" w:fill="FFFFFF"/>
          <w:lang w:val="vi-VN"/>
        </w:rPr>
        <w:t>+ Chỉ đạo xây dựng và phê duyệt lộ trình cụ thể thực hiện kế hoạch phát triển chung cho toàn trường.</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shd w:val="clear" w:color="auto" w:fill="FFFFFF"/>
          <w:lang w:val="vi-VN"/>
        </w:rPr>
        <w:t>+ Tổ chức đánh giá thực hiện kế hoạch hành động hằng năm của toàn trường và thực hiện Kế hoạch phát triển theo từng giai đoạn.</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shd w:val="clear" w:color="auto" w:fill="FFFFFF"/>
          <w:lang w:val="vi-VN"/>
        </w:rPr>
        <w:t>- Phó Hiệu trưởng:</w:t>
      </w:r>
      <w:r w:rsidRPr="001561A7">
        <w:rPr>
          <w:rFonts w:ascii="Times New Roman" w:eastAsia="Times New Roman" w:hAnsi="Times New Roman" w:cs="Times New Roman"/>
          <w:color w:val="000000" w:themeColor="text1"/>
          <w:sz w:val="28"/>
          <w:szCs w:val="28"/>
          <w:shd w:val="clear" w:color="auto" w:fill="FFFFFF"/>
          <w:lang w:val="vi-VN"/>
        </w:rPr>
        <w:t> Theo nhiệm vụ được phân công, giúp Hiệu trưởng tổ chức triển khai và chịu trách nhiệm từng phần việc cụ thể, đồng thời kiểm tra và đánh giá kết quả thực hiện kế hoạch, đề xuất những giải pháp để nâng cao chất lượng giáo dục.</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shd w:val="clear" w:color="auto" w:fill="FFFFFF"/>
        </w:rPr>
        <w:t>- Tổ trưởng chuyên môn:</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shd w:val="clear" w:color="auto" w:fill="FFFFFF"/>
        </w:rPr>
        <w:t>+ Căn cứ kế hoạch chiến lược, kế hoạch năm học của nhà trường để xây dựng kế hoạch công tác của tổ.</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shd w:val="clear" w:color="auto" w:fill="FFFFFF"/>
        </w:rPr>
        <w:t>+ Tổ chức thực hiện kế hoạch trong tổ; kiểm tra đánh giá việc thực hiện kế hoạch của các thành viên, </w:t>
      </w:r>
      <w:r w:rsidRPr="001561A7">
        <w:rPr>
          <w:rFonts w:ascii="Times New Roman" w:eastAsia="Times New Roman" w:hAnsi="Times New Roman" w:cs="Times New Roman"/>
          <w:color w:val="000000" w:themeColor="text1"/>
          <w:sz w:val="28"/>
          <w:szCs w:val="28"/>
          <w:shd w:val="clear" w:color="auto" w:fill="FFFFFF"/>
          <w:lang w:val="vi-VN"/>
        </w:rPr>
        <w:t>tìm hiểu nguyên nhân, </w:t>
      </w:r>
      <w:r w:rsidRPr="001561A7">
        <w:rPr>
          <w:rFonts w:ascii="Times New Roman" w:eastAsia="Times New Roman" w:hAnsi="Times New Roman" w:cs="Times New Roman"/>
          <w:color w:val="000000" w:themeColor="text1"/>
          <w:sz w:val="28"/>
          <w:szCs w:val="28"/>
          <w:shd w:val="clear" w:color="auto" w:fill="FFFFFF"/>
        </w:rPr>
        <w:t>đề xuất các giải pháp để thực hiện kế hoạch.</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shd w:val="clear" w:color="auto" w:fill="FFFFFF"/>
          <w:lang w:val="vi-VN"/>
        </w:rPr>
        <w:t>+ Xây dựng kế hoạch hành động cụ thể (từng năm) của tổ, trong đó mỗi hoạt động cần nêu rõ mục tiêu cần đạt, kết quả, hiệu quả, thời gian và các nguồn lực thực hiện</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shd w:val="clear" w:color="auto" w:fill="FFFFFF"/>
          <w:lang w:val="vi-VN"/>
        </w:rPr>
        <w:t>- Giáo viên, viên chức</w:t>
      </w:r>
      <w:r w:rsidRPr="001561A7">
        <w:rPr>
          <w:rFonts w:ascii="Times New Roman" w:eastAsia="Times New Roman" w:hAnsi="Times New Roman" w:cs="Times New Roman"/>
          <w:color w:val="000000" w:themeColor="text1"/>
          <w:sz w:val="28"/>
          <w:szCs w:val="28"/>
          <w:shd w:val="clear" w:color="auto" w:fill="FFFFFF"/>
          <w:lang w:val="vi-VN"/>
        </w:rPr>
        <w:t>: Căn cứ kế hoạch của tổ để xây dựng kế hoạch công tác cá nhân theo từng năm học. Báo cáo kết quả thực hiện kế hoạch đúng thời gian quy định, thông tin kịp thời những vướng mắc nhằm để bàn bạc, có các giải pháp để thực hiện hiệu quả Kế hoạch phát triển giáo dục nhà trường.</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shd w:val="clear" w:color="auto" w:fill="FFFFFF"/>
          <w:lang w:val="vi-VN"/>
        </w:rPr>
        <w:t>- </w:t>
      </w:r>
      <w:r w:rsidRPr="001561A7">
        <w:rPr>
          <w:rFonts w:ascii="Times New Roman" w:eastAsia="Times New Roman" w:hAnsi="Times New Roman" w:cs="Times New Roman"/>
          <w:b/>
          <w:bCs/>
          <w:color w:val="000000" w:themeColor="text1"/>
          <w:sz w:val="28"/>
          <w:szCs w:val="28"/>
          <w:shd w:val="clear" w:color="auto" w:fill="FFFFFF"/>
          <w:lang w:val="vi-VN"/>
        </w:rPr>
        <w:t>Các tổ chức đoàn thể trong nhà trường:</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shd w:val="clear" w:color="auto" w:fill="FFFFFF"/>
          <w:lang w:val="vi-VN"/>
        </w:rPr>
        <w:t>+ H</w:t>
      </w:r>
      <w:r w:rsidRPr="001561A7">
        <w:rPr>
          <w:rFonts w:ascii="Times New Roman" w:eastAsia="Times New Roman" w:hAnsi="Times New Roman" w:cs="Times New Roman"/>
          <w:color w:val="000000" w:themeColor="text1"/>
          <w:sz w:val="28"/>
          <w:szCs w:val="28"/>
          <w:shd w:val="clear" w:color="auto" w:fill="FFFFFF"/>
        </w:rPr>
        <w:t>à</w:t>
      </w:r>
      <w:r w:rsidRPr="001561A7">
        <w:rPr>
          <w:rFonts w:ascii="Times New Roman" w:eastAsia="Times New Roman" w:hAnsi="Times New Roman" w:cs="Times New Roman"/>
          <w:color w:val="000000" w:themeColor="text1"/>
          <w:sz w:val="28"/>
          <w:szCs w:val="28"/>
          <w:shd w:val="clear" w:color="auto" w:fill="FFFFFF"/>
          <w:lang w:val="vi-VN"/>
        </w:rPr>
        <w:t>ng năm xây dựng chương trình hành động thực hiện các nội dung liên quan trong Kế hoạch phát triển nhà trường.</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shd w:val="clear" w:color="auto" w:fill="FFFFFF"/>
          <w:lang w:val="vi-VN"/>
        </w:rPr>
        <w:t>+ Tuyên truyền, vận động các thành viên của đoàn thể, tổ chức mình thực hiện tốt các nội dung và giải pháp trên, góp ý với nhà trường để điều chỉnh, bổ sung các giải pháp phù hợp nhằm thực hiện tốt Kế hoạch phát triển nhà trường.</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shd w:val="clear" w:color="auto" w:fill="FFFFFF"/>
        </w:rPr>
        <w:t>- </w:t>
      </w:r>
      <w:r w:rsidRPr="001561A7">
        <w:rPr>
          <w:rFonts w:ascii="Times New Roman" w:eastAsia="Times New Roman" w:hAnsi="Times New Roman" w:cs="Times New Roman"/>
          <w:b/>
          <w:bCs/>
          <w:color w:val="000000" w:themeColor="text1"/>
          <w:sz w:val="28"/>
          <w:szCs w:val="28"/>
          <w:shd w:val="clear" w:color="auto" w:fill="FFFFFF"/>
        </w:rPr>
        <w:t>Ban đại diện cha mẹ học sinh:</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shd w:val="clear" w:color="auto" w:fill="FFFFFF"/>
        </w:rPr>
        <w:t>+ Hỗ trợ tài chính, </w:t>
      </w:r>
      <w:r w:rsidRPr="001561A7">
        <w:rPr>
          <w:rFonts w:ascii="Times New Roman" w:eastAsia="Times New Roman" w:hAnsi="Times New Roman" w:cs="Times New Roman"/>
          <w:color w:val="000000" w:themeColor="text1"/>
          <w:sz w:val="28"/>
          <w:szCs w:val="28"/>
          <w:shd w:val="clear" w:color="auto" w:fill="FFFFFF"/>
          <w:lang w:val="vi-VN"/>
        </w:rPr>
        <w:t>cơ sở vật chất, </w:t>
      </w:r>
      <w:r w:rsidRPr="001561A7">
        <w:rPr>
          <w:rFonts w:ascii="Times New Roman" w:eastAsia="Times New Roman" w:hAnsi="Times New Roman" w:cs="Times New Roman"/>
          <w:color w:val="000000" w:themeColor="text1"/>
          <w:sz w:val="28"/>
          <w:szCs w:val="28"/>
          <w:shd w:val="clear" w:color="auto" w:fill="FFFFFF"/>
        </w:rPr>
        <w:t>nhân lực, vật lực, cùng với nhà trường tuyên truyền, vận động các bậc phụ huynh, các tổ chức xã hội, các nhà hảo tâm góp phần thực hiện mục tiêu của Kế hoạch </w:t>
      </w:r>
      <w:r w:rsidRPr="001561A7">
        <w:rPr>
          <w:rFonts w:ascii="Times New Roman" w:eastAsia="Times New Roman" w:hAnsi="Times New Roman" w:cs="Times New Roman"/>
          <w:color w:val="000000" w:themeColor="text1"/>
          <w:sz w:val="28"/>
          <w:szCs w:val="28"/>
          <w:shd w:val="clear" w:color="auto" w:fill="FFFFFF"/>
          <w:lang w:val="vi-VN"/>
        </w:rPr>
        <w:t>phát triển nhà trường</w:t>
      </w:r>
      <w:r w:rsidRPr="001561A7">
        <w:rPr>
          <w:rFonts w:ascii="Times New Roman" w:eastAsia="Times New Roman" w:hAnsi="Times New Roman" w:cs="Times New Roman"/>
          <w:color w:val="000000" w:themeColor="text1"/>
          <w:sz w:val="28"/>
          <w:szCs w:val="28"/>
          <w:shd w:val="clear" w:color="auto" w:fill="FFFFFF"/>
        </w:rPr>
        <w:t>.</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shd w:val="clear" w:color="auto" w:fill="FFFFFF"/>
          <w:lang w:val="vi-VN"/>
        </w:rPr>
        <w:t>+ Tăng cường giáo dục gia đình, vận động phụ huynh học sinh quan tâm phối kết hợp chặt chẽ với nhà trường và các lực lượng giáo dục khác trong việc giáo dục con em.</w:t>
      </w:r>
    </w:p>
    <w:p w:rsidR="006B7B60" w:rsidRPr="001561A7" w:rsidRDefault="006B7B60" w:rsidP="00B13F1F">
      <w:pPr>
        <w:shd w:val="clear" w:color="auto" w:fill="FFFFFF"/>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p>
    <w:p w:rsidR="006B7B60" w:rsidRPr="001561A7" w:rsidRDefault="006B7B60" w:rsidP="00B13F1F">
      <w:pPr>
        <w:shd w:val="clear" w:color="auto" w:fill="FFFFFF"/>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lang w:val="vi-VN"/>
        </w:rPr>
        <w:lastRenderedPageBreak/>
        <w:t>P</w:t>
      </w:r>
      <w:r w:rsidRPr="001561A7">
        <w:rPr>
          <w:rFonts w:ascii="Times New Roman" w:eastAsia="Times New Roman" w:hAnsi="Times New Roman" w:cs="Times New Roman"/>
          <w:b/>
          <w:bCs/>
          <w:color w:val="000000" w:themeColor="text1"/>
          <w:sz w:val="28"/>
          <w:szCs w:val="28"/>
        </w:rPr>
        <w:t>HẦN</w:t>
      </w:r>
      <w:r w:rsidRPr="001561A7">
        <w:rPr>
          <w:rFonts w:ascii="Times New Roman" w:eastAsia="Times New Roman" w:hAnsi="Times New Roman" w:cs="Times New Roman"/>
          <w:b/>
          <w:bCs/>
          <w:color w:val="000000" w:themeColor="text1"/>
          <w:sz w:val="28"/>
          <w:szCs w:val="28"/>
          <w:lang w:val="vi-VN"/>
        </w:rPr>
        <w:t> IV</w:t>
      </w:r>
    </w:p>
    <w:p w:rsidR="006B7B60" w:rsidRPr="001561A7" w:rsidRDefault="006B7B60" w:rsidP="00B13F1F">
      <w:pPr>
        <w:shd w:val="clear" w:color="auto" w:fill="FFFFFF"/>
        <w:spacing w:after="120" w:line="240" w:lineRule="auto"/>
        <w:jc w:val="center"/>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KIẾN NGHỊ</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1</w:t>
      </w:r>
      <w:r w:rsidRPr="001561A7">
        <w:rPr>
          <w:rFonts w:ascii="Times New Roman" w:eastAsia="Times New Roman" w:hAnsi="Times New Roman" w:cs="Times New Roman"/>
          <w:b/>
          <w:bCs/>
          <w:color w:val="000000" w:themeColor="text1"/>
          <w:sz w:val="28"/>
          <w:szCs w:val="28"/>
          <w:lang w:val="vi-VN"/>
        </w:rPr>
        <w:t>. Đối với Huyện ủy, UBND huyện</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 Quan tâm đầu tư</w:t>
      </w:r>
      <w:r w:rsidRPr="001561A7">
        <w:rPr>
          <w:rFonts w:ascii="Times New Roman" w:eastAsia="Times New Roman" w:hAnsi="Times New Roman" w:cs="Times New Roman"/>
          <w:color w:val="000000" w:themeColor="text1"/>
          <w:sz w:val="28"/>
          <w:szCs w:val="28"/>
        </w:rPr>
        <w:t> các nguồn vốn</w:t>
      </w:r>
      <w:r w:rsidRPr="001561A7">
        <w:rPr>
          <w:rFonts w:ascii="Times New Roman" w:eastAsia="Times New Roman" w:hAnsi="Times New Roman" w:cs="Times New Roman"/>
          <w:color w:val="000000" w:themeColor="text1"/>
          <w:sz w:val="28"/>
          <w:szCs w:val="28"/>
          <w:lang w:val="vi-VN"/>
        </w:rPr>
        <w:t> xây dựng</w:t>
      </w:r>
      <w:r w:rsidRPr="001561A7">
        <w:rPr>
          <w:rFonts w:ascii="Times New Roman" w:eastAsia="Times New Roman" w:hAnsi="Times New Roman" w:cs="Times New Roman"/>
          <w:color w:val="000000" w:themeColor="text1"/>
          <w:sz w:val="28"/>
          <w:szCs w:val="28"/>
        </w:rPr>
        <w:t> cơ sở vật chất</w:t>
      </w:r>
      <w:r w:rsidRPr="001561A7">
        <w:rPr>
          <w:rFonts w:ascii="Times New Roman" w:eastAsia="Times New Roman" w:hAnsi="Times New Roman" w:cs="Times New Roman"/>
          <w:color w:val="000000" w:themeColor="text1"/>
          <w:sz w:val="28"/>
          <w:szCs w:val="28"/>
          <w:lang w:val="vi-VN"/>
        </w:rPr>
        <w:t> trường Tiểu học </w:t>
      </w:r>
      <w:r w:rsidR="00532406" w:rsidRPr="001561A7">
        <w:rPr>
          <w:rFonts w:ascii="Times New Roman" w:eastAsia="Times New Roman" w:hAnsi="Times New Roman" w:cs="Times New Roman"/>
          <w:color w:val="000000" w:themeColor="text1"/>
          <w:sz w:val="28"/>
          <w:szCs w:val="28"/>
        </w:rPr>
        <w:t xml:space="preserve">Minh Hải </w:t>
      </w:r>
      <w:r w:rsidRPr="001561A7">
        <w:rPr>
          <w:rFonts w:ascii="Times New Roman" w:eastAsia="Times New Roman" w:hAnsi="Times New Roman" w:cs="Times New Roman"/>
          <w:color w:val="000000" w:themeColor="text1"/>
          <w:sz w:val="28"/>
          <w:szCs w:val="28"/>
          <w:lang w:val="vi-VN"/>
        </w:rPr>
        <w:t>để theo </w:t>
      </w:r>
      <w:r w:rsidRPr="001561A7">
        <w:rPr>
          <w:rFonts w:ascii="Times New Roman" w:eastAsia="Times New Roman" w:hAnsi="Times New Roman" w:cs="Times New Roman"/>
          <w:color w:val="000000" w:themeColor="text1"/>
          <w:sz w:val="28"/>
          <w:szCs w:val="28"/>
        </w:rPr>
        <w:t>lộ trình</w:t>
      </w:r>
      <w:r w:rsidRPr="001561A7">
        <w:rPr>
          <w:rFonts w:ascii="Times New Roman" w:eastAsia="Times New Roman" w:hAnsi="Times New Roman" w:cs="Times New Roman"/>
          <w:color w:val="000000" w:themeColor="text1"/>
          <w:sz w:val="28"/>
          <w:szCs w:val="28"/>
          <w:lang w:val="vi-VN"/>
        </w:rPr>
        <w:t> đề ra.</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w:t>
      </w:r>
      <w:r w:rsidR="0067105E" w:rsidRPr="001561A7">
        <w:rPr>
          <w:rFonts w:ascii="Times New Roman" w:eastAsia="Times New Roman" w:hAnsi="Times New Roman" w:cs="Times New Roman"/>
          <w:color w:val="000000" w:themeColor="text1"/>
          <w:sz w:val="28"/>
          <w:szCs w:val="28"/>
        </w:rPr>
        <w:t>Quan tâm quy hoạch, đào tạo</w:t>
      </w:r>
      <w:r w:rsidRPr="001561A7">
        <w:rPr>
          <w:rFonts w:ascii="Times New Roman" w:eastAsia="Times New Roman" w:hAnsi="Times New Roman" w:cs="Times New Roman"/>
          <w:color w:val="000000" w:themeColor="text1"/>
          <w:sz w:val="28"/>
          <w:szCs w:val="28"/>
        </w:rPr>
        <w:t>, bổ nhiệm cán bộ quản lý, phê duyệt, tuyển dụng đội ngũ đảm bảo cơ cấu cho nhà trường.</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rPr>
        <w:t> </w:t>
      </w:r>
      <w:r w:rsidRPr="001561A7">
        <w:rPr>
          <w:rFonts w:ascii="Times New Roman" w:eastAsia="Times New Roman" w:hAnsi="Times New Roman" w:cs="Times New Roman"/>
          <w:b/>
          <w:bCs/>
          <w:color w:val="000000" w:themeColor="text1"/>
          <w:sz w:val="28"/>
          <w:szCs w:val="28"/>
        </w:rPr>
        <w:t>2</w:t>
      </w:r>
      <w:r w:rsidRPr="001561A7">
        <w:rPr>
          <w:rFonts w:ascii="Times New Roman" w:eastAsia="Times New Roman" w:hAnsi="Times New Roman" w:cs="Times New Roman"/>
          <w:b/>
          <w:bCs/>
          <w:color w:val="000000" w:themeColor="text1"/>
          <w:sz w:val="28"/>
          <w:szCs w:val="28"/>
          <w:lang w:val="vi-VN"/>
        </w:rPr>
        <w:t>. Đối với Phòng Giáo dục </w:t>
      </w:r>
      <w:r w:rsidRPr="001561A7">
        <w:rPr>
          <w:rFonts w:ascii="Times New Roman" w:eastAsia="Times New Roman" w:hAnsi="Times New Roman" w:cs="Times New Roman"/>
          <w:b/>
          <w:bCs/>
          <w:color w:val="000000" w:themeColor="text1"/>
          <w:sz w:val="28"/>
          <w:szCs w:val="28"/>
        </w:rPr>
        <w:t>và Đào tạo</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 Thường xuyên quan tâm theo dõi chỉ đạo, hỗ trợ nhà trường hoàn thành xuất sắc nhiệm vụ theo mục tiêu đã đề ra.</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 Tạo điều kiện cho cán bộ quản lý</w:t>
      </w:r>
      <w:r w:rsidRPr="001561A7">
        <w:rPr>
          <w:rFonts w:ascii="Times New Roman" w:eastAsia="Times New Roman" w:hAnsi="Times New Roman" w:cs="Times New Roman"/>
          <w:color w:val="000000" w:themeColor="text1"/>
          <w:sz w:val="28"/>
          <w:szCs w:val="28"/>
        </w:rPr>
        <w:t>, giáo viên</w:t>
      </w:r>
      <w:r w:rsidRPr="001561A7">
        <w:rPr>
          <w:rFonts w:ascii="Times New Roman" w:eastAsia="Times New Roman" w:hAnsi="Times New Roman" w:cs="Times New Roman"/>
          <w:color w:val="000000" w:themeColor="text1"/>
          <w:sz w:val="28"/>
          <w:szCs w:val="28"/>
          <w:lang w:val="vi-VN"/>
        </w:rPr>
        <w:t> tham gia học các lớp bồi dưỡng quản lý giáo dục; Tổ chức các chuyên đề, bồi dưỡng nghiệp vụ cho CBQL và giáo viên.</w:t>
      </w:r>
    </w:p>
    <w:p w:rsidR="006B7B60" w:rsidRPr="001561A7" w:rsidRDefault="006B7B60" w:rsidP="00B13F1F">
      <w:pPr>
        <w:shd w:val="clear" w:color="auto" w:fill="FFFFFF"/>
        <w:spacing w:after="120" w:line="240" w:lineRule="auto"/>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b/>
          <w:bCs/>
          <w:color w:val="000000" w:themeColor="text1"/>
          <w:sz w:val="28"/>
          <w:szCs w:val="28"/>
        </w:rPr>
        <w:t>          3</w:t>
      </w:r>
      <w:r w:rsidRPr="001561A7">
        <w:rPr>
          <w:rFonts w:ascii="Times New Roman" w:eastAsia="Times New Roman" w:hAnsi="Times New Roman" w:cs="Times New Roman"/>
          <w:b/>
          <w:bCs/>
          <w:color w:val="000000" w:themeColor="text1"/>
          <w:sz w:val="28"/>
          <w:szCs w:val="28"/>
          <w:lang w:val="vi-VN"/>
        </w:rPr>
        <w:t>. Đối với chính quyền địa phương</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Quan tâm chỉ đạo công tác xã hội hóa giáo dục tại địa phương để giúp cho toàn xã hội xây dựng môi trường giáo dục lành mạnh thống nhất, phụ huynh học sinh có ý thức  trách nhiệm đối với việc giáo dục con em.</w:t>
      </w:r>
    </w:p>
    <w:p w:rsidR="006B7B60" w:rsidRPr="001561A7"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 Cấp ủy, chính quyền địa phương, hội đồng giáo dục quan tâm giúp đỡ nhà trường về cơ sở vật chất trường học,</w:t>
      </w:r>
      <w:r w:rsidRPr="001561A7">
        <w:rPr>
          <w:rFonts w:ascii="Times New Roman" w:eastAsia="Times New Roman" w:hAnsi="Times New Roman" w:cs="Times New Roman"/>
          <w:color w:val="000000" w:themeColor="text1"/>
          <w:sz w:val="28"/>
          <w:szCs w:val="28"/>
        </w:rPr>
        <w:t> tạo nguồn vốn đối ứng, chủ đầu tư những hạng mục lớn;</w:t>
      </w:r>
      <w:r w:rsidRPr="001561A7">
        <w:rPr>
          <w:rFonts w:ascii="Times New Roman" w:eastAsia="Times New Roman" w:hAnsi="Times New Roman" w:cs="Times New Roman"/>
          <w:color w:val="000000" w:themeColor="text1"/>
          <w:sz w:val="28"/>
          <w:szCs w:val="28"/>
          <w:lang w:val="vi-VN"/>
        </w:rPr>
        <w:t> bảo vệ an ninh trật tự</w:t>
      </w:r>
      <w:r w:rsidRPr="001561A7">
        <w:rPr>
          <w:rFonts w:ascii="Times New Roman" w:eastAsia="Times New Roman" w:hAnsi="Times New Roman" w:cs="Times New Roman"/>
          <w:color w:val="000000" w:themeColor="text1"/>
          <w:sz w:val="28"/>
          <w:szCs w:val="28"/>
        </w:rPr>
        <w:t>, </w:t>
      </w:r>
      <w:r w:rsidRPr="001561A7">
        <w:rPr>
          <w:rFonts w:ascii="Times New Roman" w:eastAsia="Times New Roman" w:hAnsi="Times New Roman" w:cs="Times New Roman"/>
          <w:color w:val="000000" w:themeColor="text1"/>
          <w:sz w:val="28"/>
          <w:szCs w:val="28"/>
          <w:lang w:val="vi-VN"/>
        </w:rPr>
        <w:t>tuyên truyền công tác giáo dục đạo đức học sinh qua hệ thống thông tin đại chúng.</w:t>
      </w:r>
    </w:p>
    <w:p w:rsidR="007E570D" w:rsidRDefault="006B7B60"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r w:rsidRPr="001561A7">
        <w:rPr>
          <w:rFonts w:ascii="Times New Roman" w:eastAsia="Times New Roman" w:hAnsi="Times New Roman" w:cs="Times New Roman"/>
          <w:color w:val="000000" w:themeColor="text1"/>
          <w:sz w:val="28"/>
          <w:szCs w:val="28"/>
          <w:lang w:val="vi-VN"/>
        </w:rPr>
        <w:t>  Trên đây là Kế hoạch phát triển trường Tiểu học </w:t>
      </w:r>
      <w:r w:rsidR="00532406" w:rsidRPr="001561A7">
        <w:rPr>
          <w:rFonts w:ascii="Times New Roman" w:eastAsia="Times New Roman" w:hAnsi="Times New Roman" w:cs="Times New Roman"/>
          <w:color w:val="000000" w:themeColor="text1"/>
          <w:sz w:val="28"/>
          <w:szCs w:val="28"/>
        </w:rPr>
        <w:t xml:space="preserve">Minh Hải </w:t>
      </w:r>
      <w:r w:rsidRPr="001561A7">
        <w:rPr>
          <w:rFonts w:ascii="Times New Roman" w:eastAsia="Times New Roman" w:hAnsi="Times New Roman" w:cs="Times New Roman"/>
          <w:color w:val="000000" w:themeColor="text1"/>
          <w:sz w:val="28"/>
          <w:szCs w:val="28"/>
          <w:lang w:val="vi-VN"/>
        </w:rPr>
        <w:t>giai đoạn 20</w:t>
      </w:r>
      <w:r w:rsidRPr="001561A7">
        <w:rPr>
          <w:rFonts w:ascii="Times New Roman" w:eastAsia="Times New Roman" w:hAnsi="Times New Roman" w:cs="Times New Roman"/>
          <w:color w:val="000000" w:themeColor="text1"/>
          <w:sz w:val="28"/>
          <w:szCs w:val="28"/>
        </w:rPr>
        <w:t>20</w:t>
      </w:r>
      <w:r w:rsidRPr="001561A7">
        <w:rPr>
          <w:rFonts w:ascii="Times New Roman" w:eastAsia="Times New Roman" w:hAnsi="Times New Roman" w:cs="Times New Roman"/>
          <w:color w:val="000000" w:themeColor="text1"/>
          <w:sz w:val="28"/>
          <w:szCs w:val="28"/>
          <w:lang w:val="vi-VN"/>
        </w:rPr>
        <w:t>-202</w:t>
      </w:r>
      <w:r w:rsidRPr="001561A7">
        <w:rPr>
          <w:rFonts w:ascii="Times New Roman" w:eastAsia="Times New Roman" w:hAnsi="Times New Roman" w:cs="Times New Roman"/>
          <w:color w:val="000000" w:themeColor="text1"/>
          <w:sz w:val="28"/>
          <w:szCs w:val="28"/>
        </w:rPr>
        <w:t xml:space="preserve">5 đã được thông qua Chi bộ Đảng, Hội đồng trường và tập thể Hội đồng sư phạm. </w:t>
      </w:r>
      <w:r w:rsidR="00B13F1F">
        <w:rPr>
          <w:rFonts w:ascii="Times New Roman" w:eastAsia="Times New Roman" w:hAnsi="Times New Roman" w:cs="Times New Roman"/>
          <w:color w:val="000000" w:themeColor="text1"/>
          <w:sz w:val="28"/>
          <w:szCs w:val="28"/>
        </w:rPr>
        <w:t>Yêu cầu c</w:t>
      </w:r>
      <w:r w:rsidRPr="001561A7">
        <w:rPr>
          <w:rFonts w:ascii="Times New Roman" w:eastAsia="Times New Roman" w:hAnsi="Times New Roman" w:cs="Times New Roman"/>
          <w:color w:val="000000" w:themeColor="text1"/>
          <w:sz w:val="28"/>
          <w:szCs w:val="28"/>
        </w:rPr>
        <w:t xml:space="preserve">ác bộ phận, cá nhân </w:t>
      </w:r>
      <w:r w:rsidR="00B13F1F">
        <w:rPr>
          <w:rFonts w:ascii="Times New Roman" w:eastAsia="Times New Roman" w:hAnsi="Times New Roman" w:cs="Times New Roman"/>
          <w:color w:val="000000" w:themeColor="text1"/>
          <w:sz w:val="28"/>
          <w:szCs w:val="28"/>
        </w:rPr>
        <w:t xml:space="preserve">trong đơn vị </w:t>
      </w:r>
      <w:r w:rsidRPr="001561A7">
        <w:rPr>
          <w:rFonts w:ascii="Times New Roman" w:eastAsia="Times New Roman" w:hAnsi="Times New Roman" w:cs="Times New Roman"/>
          <w:color w:val="000000" w:themeColor="text1"/>
          <w:sz w:val="28"/>
          <w:szCs w:val="28"/>
        </w:rPr>
        <w:t xml:space="preserve">thực hiện </w:t>
      </w:r>
      <w:r w:rsidR="00B13F1F">
        <w:rPr>
          <w:rFonts w:ascii="Times New Roman" w:eastAsia="Times New Roman" w:hAnsi="Times New Roman" w:cs="Times New Roman"/>
          <w:color w:val="000000" w:themeColor="text1"/>
          <w:sz w:val="28"/>
          <w:szCs w:val="28"/>
        </w:rPr>
        <w:t>đúng và hiệu quả</w:t>
      </w:r>
      <w:r w:rsidRPr="001561A7">
        <w:rPr>
          <w:rFonts w:ascii="Times New Roman" w:eastAsia="Times New Roman" w:hAnsi="Times New Roman" w:cs="Times New Roman"/>
          <w:color w:val="000000" w:themeColor="text1"/>
          <w:sz w:val="28"/>
          <w:szCs w:val="28"/>
        </w:rPr>
        <w:t xml:space="preserve"> kế hoạch này</w:t>
      </w:r>
      <w:proofErr w:type="gramStart"/>
      <w:r w:rsidRPr="001561A7">
        <w:rPr>
          <w:rFonts w:ascii="Times New Roman" w:eastAsia="Times New Roman" w:hAnsi="Times New Roman" w:cs="Times New Roman"/>
          <w:color w:val="000000" w:themeColor="text1"/>
          <w:sz w:val="28"/>
          <w:szCs w:val="28"/>
          <w:lang w:val="vi-VN"/>
        </w:rPr>
        <w:t>.</w:t>
      </w:r>
      <w:r w:rsidRPr="001561A7">
        <w:rPr>
          <w:rFonts w:ascii="Times New Roman" w:eastAsia="Times New Roman" w:hAnsi="Times New Roman" w:cs="Times New Roman"/>
          <w:color w:val="000000" w:themeColor="text1"/>
          <w:sz w:val="28"/>
          <w:szCs w:val="28"/>
        </w:rPr>
        <w:t>/</w:t>
      </w:r>
      <w:proofErr w:type="gramEnd"/>
      <w:r w:rsidRPr="001561A7">
        <w:rPr>
          <w:rFonts w:ascii="Times New Roman" w:eastAsia="Times New Roman" w:hAnsi="Times New Roman" w:cs="Times New Roman"/>
          <w:color w:val="000000" w:themeColor="text1"/>
          <w:sz w:val="28"/>
          <w:szCs w:val="28"/>
        </w:rPr>
        <w:t>.</w:t>
      </w: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8"/>
        <w:gridCol w:w="4788"/>
      </w:tblGrid>
      <w:tr w:rsidR="00230F2D" w:rsidTr="00230F2D">
        <w:tc>
          <w:tcPr>
            <w:tcW w:w="5148" w:type="dxa"/>
          </w:tcPr>
          <w:p w:rsidR="00230F2D" w:rsidRPr="001561A7" w:rsidRDefault="00230F2D" w:rsidP="00230F2D">
            <w:pPr>
              <w:shd w:val="clear" w:color="auto" w:fill="FFFFFF"/>
              <w:spacing w:after="150"/>
              <w:rPr>
                <w:rFonts w:ascii="Times New Roman" w:hAnsi="Times New Roman" w:cs="Times New Roman"/>
                <w:color w:val="000000" w:themeColor="text1"/>
                <w:w w:val="99"/>
                <w:sz w:val="24"/>
                <w:szCs w:val="24"/>
                <w:lang w:val="nl-NL"/>
              </w:rPr>
            </w:pPr>
            <w:r w:rsidRPr="001561A7">
              <w:rPr>
                <w:rFonts w:ascii="Times New Roman" w:hAnsi="Times New Roman" w:cs="Times New Roman"/>
                <w:b/>
                <w:color w:val="000000" w:themeColor="text1"/>
                <w:w w:val="99"/>
                <w:sz w:val="24"/>
                <w:szCs w:val="24"/>
                <w:u w:val="single"/>
                <w:lang w:val="nl-NL"/>
              </w:rPr>
              <w:t>Nơi nhận:</w:t>
            </w:r>
            <w:r>
              <w:rPr>
                <w:rFonts w:ascii="Times New Roman" w:hAnsi="Times New Roman" w:cs="Times New Roman"/>
                <w:b/>
                <w:color w:val="000000" w:themeColor="text1"/>
                <w:w w:val="99"/>
                <w:sz w:val="24"/>
                <w:szCs w:val="24"/>
                <w:lang w:val="nl-NL"/>
              </w:rPr>
              <w:t xml:space="preserve"> </w:t>
            </w:r>
            <w:r>
              <w:rPr>
                <w:rFonts w:ascii="Times New Roman" w:hAnsi="Times New Roman" w:cs="Times New Roman"/>
                <w:b/>
                <w:color w:val="000000" w:themeColor="text1"/>
                <w:w w:val="99"/>
                <w:sz w:val="24"/>
                <w:szCs w:val="24"/>
                <w:lang w:val="nl-NL"/>
              </w:rPr>
              <w:tab/>
            </w:r>
            <w:r>
              <w:rPr>
                <w:rFonts w:ascii="Times New Roman" w:hAnsi="Times New Roman" w:cs="Times New Roman"/>
                <w:b/>
                <w:color w:val="000000" w:themeColor="text1"/>
                <w:w w:val="99"/>
                <w:sz w:val="24"/>
                <w:szCs w:val="24"/>
                <w:lang w:val="nl-NL"/>
              </w:rPr>
              <w:tab/>
            </w:r>
            <w:r>
              <w:rPr>
                <w:rFonts w:ascii="Times New Roman" w:hAnsi="Times New Roman" w:cs="Times New Roman"/>
                <w:b/>
                <w:color w:val="000000" w:themeColor="text1"/>
                <w:w w:val="99"/>
                <w:sz w:val="24"/>
                <w:szCs w:val="24"/>
                <w:lang w:val="nl-NL"/>
              </w:rPr>
              <w:tab/>
            </w:r>
            <w:r>
              <w:rPr>
                <w:rFonts w:ascii="Times New Roman" w:hAnsi="Times New Roman" w:cs="Times New Roman"/>
                <w:b/>
                <w:color w:val="000000" w:themeColor="text1"/>
                <w:w w:val="99"/>
                <w:sz w:val="24"/>
                <w:szCs w:val="24"/>
                <w:lang w:val="nl-NL"/>
              </w:rPr>
              <w:tab/>
            </w:r>
          </w:p>
          <w:p w:rsidR="00230F2D" w:rsidRPr="001561A7" w:rsidRDefault="00230F2D" w:rsidP="00230F2D">
            <w:pPr>
              <w:rPr>
                <w:rFonts w:ascii="Times New Roman" w:hAnsi="Times New Roman" w:cs="Times New Roman"/>
                <w:color w:val="000000" w:themeColor="text1"/>
                <w:w w:val="99"/>
                <w:sz w:val="24"/>
                <w:szCs w:val="24"/>
                <w:lang w:val="nl-NL"/>
              </w:rPr>
            </w:pPr>
            <w:r w:rsidRPr="001561A7">
              <w:rPr>
                <w:rFonts w:ascii="Times New Roman" w:hAnsi="Times New Roman" w:cs="Times New Roman"/>
                <w:color w:val="000000" w:themeColor="text1"/>
                <w:w w:val="99"/>
                <w:sz w:val="24"/>
                <w:szCs w:val="24"/>
                <w:lang w:val="nl-NL"/>
              </w:rPr>
              <w:t>- Phòng GD&amp;ĐT huyện Văn Lâm,</w:t>
            </w:r>
          </w:p>
          <w:p w:rsidR="00230F2D" w:rsidRPr="001561A7" w:rsidRDefault="00230F2D" w:rsidP="00230F2D">
            <w:pPr>
              <w:rPr>
                <w:rFonts w:ascii="Times New Roman" w:hAnsi="Times New Roman" w:cs="Times New Roman"/>
                <w:color w:val="000000" w:themeColor="text1"/>
                <w:w w:val="99"/>
                <w:sz w:val="24"/>
                <w:szCs w:val="24"/>
                <w:lang w:val="nl-NL"/>
              </w:rPr>
            </w:pPr>
            <w:r w:rsidRPr="001561A7">
              <w:rPr>
                <w:rFonts w:ascii="Times New Roman" w:hAnsi="Times New Roman" w:cs="Times New Roman"/>
                <w:color w:val="000000" w:themeColor="text1"/>
                <w:w w:val="99"/>
                <w:sz w:val="24"/>
                <w:szCs w:val="24"/>
                <w:lang w:val="nl-NL"/>
              </w:rPr>
              <w:t>- UBND xã Minh Hải,</w:t>
            </w:r>
          </w:p>
          <w:p w:rsidR="00230F2D" w:rsidRPr="001561A7" w:rsidRDefault="00230F2D" w:rsidP="00230F2D">
            <w:pPr>
              <w:rPr>
                <w:rFonts w:ascii="Times New Roman" w:hAnsi="Times New Roman" w:cs="Times New Roman"/>
                <w:color w:val="000000" w:themeColor="text1"/>
                <w:w w:val="99"/>
                <w:sz w:val="24"/>
                <w:szCs w:val="24"/>
                <w:lang w:val="nl-NL"/>
              </w:rPr>
            </w:pPr>
            <w:r w:rsidRPr="001561A7">
              <w:rPr>
                <w:rFonts w:ascii="Times New Roman" w:hAnsi="Times New Roman" w:cs="Times New Roman"/>
                <w:color w:val="000000" w:themeColor="text1"/>
                <w:w w:val="99"/>
                <w:sz w:val="24"/>
                <w:szCs w:val="24"/>
                <w:lang w:val="nl-NL"/>
              </w:rPr>
              <w:t>- Chi bộ, Ban giám hiệu, Công đoàn trường</w:t>
            </w:r>
          </w:p>
          <w:p w:rsidR="00230F2D" w:rsidRPr="001561A7" w:rsidRDefault="00230F2D" w:rsidP="00230F2D">
            <w:pPr>
              <w:rPr>
                <w:rFonts w:ascii="Times New Roman" w:hAnsi="Times New Roman" w:cs="Times New Roman"/>
                <w:color w:val="000000" w:themeColor="text1"/>
                <w:w w:val="99"/>
                <w:sz w:val="24"/>
                <w:szCs w:val="24"/>
                <w:lang w:val="nl-NL"/>
              </w:rPr>
            </w:pPr>
            <w:r w:rsidRPr="001561A7">
              <w:rPr>
                <w:rFonts w:ascii="Times New Roman" w:hAnsi="Times New Roman" w:cs="Times New Roman"/>
                <w:color w:val="000000" w:themeColor="text1"/>
                <w:w w:val="99"/>
                <w:sz w:val="24"/>
                <w:szCs w:val="24"/>
                <w:lang w:val="nl-NL"/>
              </w:rPr>
              <w:t>- Các Tổ chuyên môn.</w:t>
            </w:r>
          </w:p>
          <w:p w:rsidR="00230F2D" w:rsidRPr="001561A7" w:rsidRDefault="00230F2D" w:rsidP="00230F2D">
            <w:pPr>
              <w:rPr>
                <w:rFonts w:ascii="Times New Roman" w:hAnsi="Times New Roman" w:cs="Times New Roman"/>
                <w:color w:val="000000" w:themeColor="text1"/>
                <w:w w:val="99"/>
                <w:sz w:val="24"/>
                <w:szCs w:val="24"/>
                <w:lang w:val="nl-NL"/>
              </w:rPr>
            </w:pPr>
            <w:r w:rsidRPr="001561A7">
              <w:rPr>
                <w:rFonts w:ascii="Times New Roman" w:hAnsi="Times New Roman" w:cs="Times New Roman"/>
                <w:color w:val="000000" w:themeColor="text1"/>
                <w:w w:val="99"/>
                <w:sz w:val="24"/>
                <w:szCs w:val="24"/>
                <w:lang w:val="nl-NL"/>
              </w:rPr>
              <w:t>- Niêm yết tại Wibsite trường.</w:t>
            </w:r>
          </w:p>
          <w:p w:rsidR="00230F2D" w:rsidRPr="001561A7" w:rsidRDefault="00230F2D" w:rsidP="00230F2D">
            <w:pPr>
              <w:rPr>
                <w:rFonts w:ascii="Times New Roman" w:hAnsi="Times New Roman" w:cs="Times New Roman"/>
                <w:color w:val="000000" w:themeColor="text1"/>
                <w:w w:val="99"/>
                <w:sz w:val="24"/>
                <w:szCs w:val="24"/>
                <w:lang w:val="nl-NL"/>
              </w:rPr>
            </w:pPr>
            <w:r w:rsidRPr="001561A7">
              <w:rPr>
                <w:rFonts w:ascii="Times New Roman" w:hAnsi="Times New Roman" w:cs="Times New Roman"/>
                <w:color w:val="000000" w:themeColor="text1"/>
                <w:w w:val="99"/>
                <w:sz w:val="24"/>
                <w:szCs w:val="24"/>
                <w:lang w:val="nl-NL"/>
              </w:rPr>
              <w:t>- Lưu VT, KĐCLGD.</w:t>
            </w:r>
          </w:p>
          <w:p w:rsidR="00230F2D" w:rsidRDefault="00230F2D" w:rsidP="00B13F1F">
            <w:pPr>
              <w:spacing w:after="120"/>
              <w:jc w:val="both"/>
              <w:rPr>
                <w:rFonts w:ascii="Times New Roman" w:eastAsia="Times New Roman" w:hAnsi="Times New Roman" w:cs="Times New Roman"/>
                <w:color w:val="000000" w:themeColor="text1"/>
                <w:sz w:val="28"/>
                <w:szCs w:val="28"/>
              </w:rPr>
            </w:pPr>
          </w:p>
        </w:tc>
        <w:tc>
          <w:tcPr>
            <w:tcW w:w="4788" w:type="dxa"/>
          </w:tcPr>
          <w:p w:rsidR="00230F2D" w:rsidRDefault="00230F2D" w:rsidP="00230F2D">
            <w:pPr>
              <w:spacing w:after="120"/>
              <w:jc w:val="center"/>
              <w:rPr>
                <w:rFonts w:ascii="Times New Roman" w:hAnsi="Times New Roman" w:cs="Times New Roman"/>
                <w:b/>
                <w:color w:val="000000" w:themeColor="text1"/>
                <w:w w:val="99"/>
                <w:sz w:val="28"/>
                <w:szCs w:val="28"/>
                <w:lang w:val="nl-NL"/>
              </w:rPr>
            </w:pPr>
            <w:r w:rsidRPr="001561A7">
              <w:rPr>
                <w:rFonts w:ascii="Times New Roman" w:hAnsi="Times New Roman" w:cs="Times New Roman"/>
                <w:b/>
                <w:color w:val="000000" w:themeColor="text1"/>
                <w:w w:val="99"/>
                <w:sz w:val="28"/>
                <w:szCs w:val="28"/>
                <w:lang w:val="nl-NL"/>
              </w:rPr>
              <w:t>HIỆU TRƯỞNG</w:t>
            </w:r>
          </w:p>
          <w:p w:rsidR="00230F2D" w:rsidRDefault="00230F2D" w:rsidP="00230F2D">
            <w:pPr>
              <w:spacing w:after="120"/>
              <w:jc w:val="center"/>
              <w:rPr>
                <w:rFonts w:ascii="Times New Roman" w:hAnsi="Times New Roman" w:cs="Times New Roman"/>
                <w:b/>
                <w:color w:val="000000" w:themeColor="text1"/>
                <w:w w:val="99"/>
                <w:sz w:val="28"/>
                <w:szCs w:val="28"/>
                <w:lang w:val="nl-NL"/>
              </w:rPr>
            </w:pPr>
          </w:p>
          <w:p w:rsidR="00230F2D" w:rsidRDefault="00230F2D" w:rsidP="00230F2D">
            <w:pPr>
              <w:spacing w:after="120"/>
              <w:jc w:val="center"/>
              <w:rPr>
                <w:rFonts w:ascii="Times New Roman" w:hAnsi="Times New Roman" w:cs="Times New Roman"/>
                <w:b/>
                <w:color w:val="000000" w:themeColor="text1"/>
                <w:w w:val="99"/>
                <w:sz w:val="28"/>
                <w:szCs w:val="28"/>
                <w:lang w:val="nl-NL"/>
              </w:rPr>
            </w:pPr>
          </w:p>
          <w:p w:rsidR="00230F2D" w:rsidRDefault="00230F2D" w:rsidP="00230F2D">
            <w:pPr>
              <w:spacing w:after="120"/>
              <w:jc w:val="center"/>
              <w:rPr>
                <w:rFonts w:ascii="Times New Roman" w:hAnsi="Times New Roman" w:cs="Times New Roman"/>
                <w:b/>
                <w:color w:val="000000" w:themeColor="text1"/>
                <w:w w:val="99"/>
                <w:sz w:val="28"/>
                <w:szCs w:val="28"/>
                <w:lang w:val="nl-NL"/>
              </w:rPr>
            </w:pPr>
            <w:bookmarkStart w:id="0" w:name="_GoBack"/>
            <w:bookmarkEnd w:id="0"/>
          </w:p>
          <w:p w:rsidR="00230F2D" w:rsidRDefault="00230F2D" w:rsidP="00230F2D">
            <w:pPr>
              <w:spacing w:after="120"/>
              <w:jc w:val="center"/>
              <w:rPr>
                <w:rFonts w:ascii="Times New Roman" w:eastAsia="Times New Roman" w:hAnsi="Times New Roman" w:cs="Times New Roman"/>
                <w:color w:val="000000" w:themeColor="text1"/>
                <w:sz w:val="28"/>
                <w:szCs w:val="28"/>
              </w:rPr>
            </w:pPr>
            <w:r w:rsidRPr="001561A7">
              <w:rPr>
                <w:rFonts w:ascii="Times New Roman" w:hAnsi="Times New Roman" w:cs="Times New Roman"/>
                <w:b/>
                <w:color w:val="000000" w:themeColor="text1"/>
                <w:w w:val="99"/>
                <w:sz w:val="28"/>
                <w:szCs w:val="28"/>
                <w:lang w:val="nl-NL"/>
              </w:rPr>
              <w:t>Nguyễn Ngọc Long</w:t>
            </w:r>
          </w:p>
        </w:tc>
      </w:tr>
    </w:tbl>
    <w:p w:rsidR="00230F2D" w:rsidRPr="001561A7" w:rsidRDefault="00230F2D" w:rsidP="00B13F1F">
      <w:pPr>
        <w:shd w:val="clear" w:color="auto" w:fill="FFFFFF"/>
        <w:spacing w:after="120" w:line="240" w:lineRule="auto"/>
        <w:ind w:firstLine="720"/>
        <w:jc w:val="both"/>
        <w:rPr>
          <w:rFonts w:ascii="Times New Roman" w:eastAsia="Times New Roman" w:hAnsi="Times New Roman" w:cs="Times New Roman"/>
          <w:color w:val="000000" w:themeColor="text1"/>
          <w:sz w:val="28"/>
          <w:szCs w:val="28"/>
        </w:rPr>
      </w:pPr>
    </w:p>
    <w:p w:rsidR="004541E2" w:rsidRPr="001561A7" w:rsidRDefault="007E570D" w:rsidP="00230F2D">
      <w:pPr>
        <w:shd w:val="clear" w:color="auto" w:fill="FFFFFF"/>
        <w:spacing w:after="150" w:line="240" w:lineRule="auto"/>
        <w:ind w:firstLine="720"/>
        <w:jc w:val="both"/>
        <w:rPr>
          <w:rFonts w:ascii="Times New Roman" w:hAnsi="Times New Roman" w:cs="Times New Roman"/>
          <w:b/>
          <w:color w:val="000000" w:themeColor="text1"/>
          <w:sz w:val="26"/>
          <w:szCs w:val="28"/>
        </w:rPr>
      </w:pPr>
      <w:r w:rsidRPr="001561A7">
        <w:rPr>
          <w:rFonts w:ascii="Times New Roman" w:hAnsi="Times New Roman" w:cs="Times New Roman"/>
          <w:b/>
          <w:color w:val="000000" w:themeColor="text1"/>
          <w:w w:val="99"/>
          <w:sz w:val="24"/>
          <w:szCs w:val="24"/>
          <w:lang w:val="nl-NL"/>
        </w:rPr>
        <w:t xml:space="preserve">     </w:t>
      </w:r>
      <w:r w:rsidR="00F2427D" w:rsidRPr="001561A7">
        <w:rPr>
          <w:rFonts w:ascii="Times New Roman" w:hAnsi="Times New Roman" w:cs="Times New Roman"/>
          <w:b/>
          <w:color w:val="000000" w:themeColor="text1"/>
          <w:w w:val="99"/>
          <w:sz w:val="24"/>
          <w:szCs w:val="24"/>
          <w:lang w:val="nl-NL"/>
        </w:rPr>
        <w:t xml:space="preserve">  </w:t>
      </w:r>
      <w:r w:rsidR="009547D1">
        <w:rPr>
          <w:rFonts w:ascii="Times New Roman" w:hAnsi="Times New Roman" w:cs="Times New Roman"/>
          <w:b/>
          <w:color w:val="000000" w:themeColor="text1"/>
          <w:w w:val="99"/>
          <w:sz w:val="24"/>
          <w:szCs w:val="24"/>
          <w:lang w:val="nl-NL"/>
        </w:rPr>
        <w:tab/>
      </w:r>
      <w:r w:rsidR="009547D1">
        <w:rPr>
          <w:rFonts w:ascii="Times New Roman" w:hAnsi="Times New Roman" w:cs="Times New Roman"/>
          <w:b/>
          <w:color w:val="000000" w:themeColor="text1"/>
          <w:w w:val="99"/>
          <w:sz w:val="24"/>
          <w:szCs w:val="24"/>
          <w:lang w:val="nl-NL"/>
        </w:rPr>
        <w:tab/>
      </w:r>
      <w:r w:rsidR="004541E2" w:rsidRPr="001561A7">
        <w:rPr>
          <w:rFonts w:ascii="Times New Roman" w:hAnsi="Times New Roman" w:cs="Times New Roman"/>
          <w:b/>
          <w:color w:val="000000" w:themeColor="text1"/>
          <w:sz w:val="26"/>
          <w:szCs w:val="28"/>
        </w:rPr>
        <w:t>XÁC NHẬN CỦA UBND XÃ MINH HẢI</w:t>
      </w:r>
    </w:p>
    <w:p w:rsidR="004541E2" w:rsidRPr="001561A7" w:rsidRDefault="004541E2" w:rsidP="004541E2">
      <w:pPr>
        <w:jc w:val="center"/>
        <w:rPr>
          <w:rFonts w:ascii="Times New Roman" w:hAnsi="Times New Roman" w:cs="Times New Roman"/>
          <w:b/>
          <w:color w:val="000000" w:themeColor="text1"/>
          <w:sz w:val="26"/>
          <w:szCs w:val="28"/>
        </w:rPr>
      </w:pPr>
    </w:p>
    <w:p w:rsidR="004541E2" w:rsidRPr="001561A7" w:rsidRDefault="004541E2" w:rsidP="004541E2">
      <w:pPr>
        <w:jc w:val="center"/>
        <w:rPr>
          <w:rFonts w:ascii="Times New Roman" w:hAnsi="Times New Roman" w:cs="Times New Roman"/>
          <w:b/>
          <w:color w:val="000000" w:themeColor="text1"/>
          <w:sz w:val="26"/>
          <w:szCs w:val="28"/>
        </w:rPr>
      </w:pPr>
    </w:p>
    <w:p w:rsidR="004541E2" w:rsidRDefault="004541E2" w:rsidP="004541E2">
      <w:pPr>
        <w:jc w:val="center"/>
        <w:rPr>
          <w:rFonts w:ascii="Times New Roman" w:hAnsi="Times New Roman" w:cs="Times New Roman"/>
          <w:b/>
          <w:color w:val="000000" w:themeColor="text1"/>
          <w:sz w:val="26"/>
          <w:szCs w:val="28"/>
        </w:rPr>
      </w:pPr>
    </w:p>
    <w:p w:rsidR="009547D1" w:rsidRPr="001561A7" w:rsidRDefault="009547D1" w:rsidP="004541E2">
      <w:pPr>
        <w:jc w:val="center"/>
        <w:rPr>
          <w:rFonts w:ascii="Times New Roman" w:hAnsi="Times New Roman" w:cs="Times New Roman"/>
          <w:b/>
          <w:color w:val="000000" w:themeColor="text1"/>
          <w:sz w:val="26"/>
          <w:szCs w:val="28"/>
        </w:rPr>
      </w:pPr>
    </w:p>
    <w:p w:rsidR="004541E2" w:rsidRDefault="004541E2" w:rsidP="004541E2">
      <w:pPr>
        <w:jc w:val="center"/>
        <w:rPr>
          <w:rFonts w:ascii="Times New Roman" w:hAnsi="Times New Roman" w:cs="Times New Roman"/>
          <w:b/>
          <w:color w:val="000000" w:themeColor="text1"/>
          <w:sz w:val="26"/>
          <w:szCs w:val="28"/>
        </w:rPr>
      </w:pPr>
      <w:r w:rsidRPr="001561A7">
        <w:rPr>
          <w:rFonts w:ascii="Times New Roman" w:hAnsi="Times New Roman" w:cs="Times New Roman"/>
          <w:b/>
          <w:color w:val="000000" w:themeColor="text1"/>
          <w:sz w:val="26"/>
          <w:szCs w:val="28"/>
        </w:rPr>
        <w:t>PHÒNG GD&amp;ĐT HUYỆN VĂN LÂM PHÊ DUYỆT</w:t>
      </w:r>
    </w:p>
    <w:p w:rsidR="009547D1" w:rsidRPr="001561A7" w:rsidRDefault="009547D1" w:rsidP="004541E2">
      <w:pPr>
        <w:jc w:val="center"/>
        <w:rPr>
          <w:rFonts w:ascii="Times New Roman" w:hAnsi="Times New Roman" w:cs="Times New Roman"/>
          <w:b/>
          <w:color w:val="000000" w:themeColor="text1"/>
          <w:sz w:val="26"/>
          <w:szCs w:val="28"/>
        </w:rPr>
      </w:pPr>
    </w:p>
    <w:sectPr w:rsidR="009547D1" w:rsidRPr="001561A7" w:rsidSect="00230F2D">
      <w:headerReference w:type="default" r:id="rId8"/>
      <w:pgSz w:w="12240" w:h="15840" w:code="1"/>
      <w:pgMar w:top="-990" w:right="1166" w:bottom="432" w:left="1714"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97B" w:rsidRDefault="009D197B" w:rsidP="009309F1">
      <w:pPr>
        <w:spacing w:after="0" w:line="240" w:lineRule="auto"/>
      </w:pPr>
      <w:r>
        <w:separator/>
      </w:r>
    </w:p>
  </w:endnote>
  <w:endnote w:type="continuationSeparator" w:id="0">
    <w:p w:rsidR="009D197B" w:rsidRDefault="009D197B" w:rsidP="00930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
    <w:altName w:val="Times New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97B" w:rsidRDefault="009D197B" w:rsidP="009309F1">
      <w:pPr>
        <w:spacing w:after="0" w:line="240" w:lineRule="auto"/>
      </w:pPr>
      <w:r>
        <w:separator/>
      </w:r>
    </w:p>
  </w:footnote>
  <w:footnote w:type="continuationSeparator" w:id="0">
    <w:p w:rsidR="009D197B" w:rsidRDefault="009D197B" w:rsidP="009309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551434"/>
      <w:docPartObj>
        <w:docPartGallery w:val="Page Numbers (Top of Page)"/>
        <w:docPartUnique/>
      </w:docPartObj>
    </w:sdtPr>
    <w:sdtEndPr>
      <w:rPr>
        <w:rFonts w:ascii="Times New Roman" w:hAnsi="Times New Roman" w:cs="Times New Roman"/>
        <w:noProof/>
      </w:rPr>
    </w:sdtEndPr>
    <w:sdtContent>
      <w:p w:rsidR="00D85725" w:rsidRPr="00230F2D" w:rsidRDefault="00D85725">
        <w:pPr>
          <w:pStyle w:val="Header"/>
          <w:jc w:val="center"/>
          <w:rPr>
            <w:rFonts w:ascii="Times New Roman" w:hAnsi="Times New Roman" w:cs="Times New Roman"/>
          </w:rPr>
        </w:pPr>
        <w:r w:rsidRPr="00230F2D">
          <w:rPr>
            <w:rFonts w:ascii="Times New Roman" w:hAnsi="Times New Roman" w:cs="Times New Roman"/>
          </w:rPr>
          <w:fldChar w:fldCharType="begin"/>
        </w:r>
        <w:r w:rsidRPr="00230F2D">
          <w:rPr>
            <w:rFonts w:ascii="Times New Roman" w:hAnsi="Times New Roman" w:cs="Times New Roman"/>
          </w:rPr>
          <w:instrText xml:space="preserve"> PAGE   \* MERGEFORMAT </w:instrText>
        </w:r>
        <w:r w:rsidRPr="00230F2D">
          <w:rPr>
            <w:rFonts w:ascii="Times New Roman" w:hAnsi="Times New Roman" w:cs="Times New Roman"/>
          </w:rPr>
          <w:fldChar w:fldCharType="separate"/>
        </w:r>
        <w:r w:rsidR="00450773">
          <w:rPr>
            <w:rFonts w:ascii="Times New Roman" w:hAnsi="Times New Roman" w:cs="Times New Roman"/>
            <w:noProof/>
          </w:rPr>
          <w:t>18</w:t>
        </w:r>
        <w:r w:rsidRPr="00230F2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A1AA8"/>
    <w:multiLevelType w:val="hybridMultilevel"/>
    <w:tmpl w:val="8B84DF5A"/>
    <w:lvl w:ilvl="0" w:tplc="2258E4F0">
      <w:start w:val="1"/>
      <w:numFmt w:val="bullet"/>
      <w:lvlText w:val="-"/>
      <w:lvlJc w:val="left"/>
      <w:pPr>
        <w:tabs>
          <w:tab w:val="num" w:pos="2160"/>
        </w:tabs>
        <w:ind w:left="2160" w:hanging="360"/>
      </w:pPr>
      <w:rPr>
        <w:rFonts w:ascii=".VnTime" w:eastAsia="Times New Roman" w:hAnsi=".VnTime"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2A43F20"/>
    <w:multiLevelType w:val="hybridMultilevel"/>
    <w:tmpl w:val="2C9CD556"/>
    <w:lvl w:ilvl="0" w:tplc="1756AE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B60"/>
    <w:rsid w:val="0002580C"/>
    <w:rsid w:val="00086F25"/>
    <w:rsid w:val="000949C4"/>
    <w:rsid w:val="000A3786"/>
    <w:rsid w:val="000B3192"/>
    <w:rsid w:val="000F5F7A"/>
    <w:rsid w:val="00110BCB"/>
    <w:rsid w:val="001253EC"/>
    <w:rsid w:val="00155E7E"/>
    <w:rsid w:val="001561A7"/>
    <w:rsid w:val="00162F83"/>
    <w:rsid w:val="001B3B9C"/>
    <w:rsid w:val="001D2F7B"/>
    <w:rsid w:val="001E7F15"/>
    <w:rsid w:val="00227B39"/>
    <w:rsid w:val="00230F2D"/>
    <w:rsid w:val="00250DD6"/>
    <w:rsid w:val="00284BD6"/>
    <w:rsid w:val="002A44FA"/>
    <w:rsid w:val="00350DAE"/>
    <w:rsid w:val="00364DC7"/>
    <w:rsid w:val="003D6D09"/>
    <w:rsid w:val="003F54F3"/>
    <w:rsid w:val="00450773"/>
    <w:rsid w:val="004515CD"/>
    <w:rsid w:val="004519CE"/>
    <w:rsid w:val="0045352A"/>
    <w:rsid w:val="004541E2"/>
    <w:rsid w:val="00532406"/>
    <w:rsid w:val="005333DC"/>
    <w:rsid w:val="00583FE7"/>
    <w:rsid w:val="00585F15"/>
    <w:rsid w:val="00600EA5"/>
    <w:rsid w:val="0067105E"/>
    <w:rsid w:val="006B7B60"/>
    <w:rsid w:val="006F1CD6"/>
    <w:rsid w:val="0072695B"/>
    <w:rsid w:val="00732CAA"/>
    <w:rsid w:val="0073587A"/>
    <w:rsid w:val="007530A3"/>
    <w:rsid w:val="007809C1"/>
    <w:rsid w:val="007E570D"/>
    <w:rsid w:val="00862976"/>
    <w:rsid w:val="0089277E"/>
    <w:rsid w:val="008D39F9"/>
    <w:rsid w:val="009309F1"/>
    <w:rsid w:val="009547D1"/>
    <w:rsid w:val="00984E97"/>
    <w:rsid w:val="00990111"/>
    <w:rsid w:val="009D197B"/>
    <w:rsid w:val="009E6F4E"/>
    <w:rsid w:val="00A1340C"/>
    <w:rsid w:val="00A45EC6"/>
    <w:rsid w:val="00A751E0"/>
    <w:rsid w:val="00A75EB7"/>
    <w:rsid w:val="00A9191A"/>
    <w:rsid w:val="00AC161C"/>
    <w:rsid w:val="00AC55F7"/>
    <w:rsid w:val="00AF4598"/>
    <w:rsid w:val="00AF7463"/>
    <w:rsid w:val="00B052EC"/>
    <w:rsid w:val="00B13F1F"/>
    <w:rsid w:val="00B27F45"/>
    <w:rsid w:val="00B41F01"/>
    <w:rsid w:val="00B951B4"/>
    <w:rsid w:val="00BB31E9"/>
    <w:rsid w:val="00BB66C3"/>
    <w:rsid w:val="00BE4C5A"/>
    <w:rsid w:val="00C20456"/>
    <w:rsid w:val="00C314D8"/>
    <w:rsid w:val="00C57C21"/>
    <w:rsid w:val="00CB7AEA"/>
    <w:rsid w:val="00CE7C3B"/>
    <w:rsid w:val="00D40D41"/>
    <w:rsid w:val="00D85725"/>
    <w:rsid w:val="00D95F90"/>
    <w:rsid w:val="00DC00A5"/>
    <w:rsid w:val="00DD4077"/>
    <w:rsid w:val="00E33487"/>
    <w:rsid w:val="00E41458"/>
    <w:rsid w:val="00E50F9D"/>
    <w:rsid w:val="00E51FCF"/>
    <w:rsid w:val="00E86601"/>
    <w:rsid w:val="00ED7E5E"/>
    <w:rsid w:val="00EE6399"/>
    <w:rsid w:val="00F14646"/>
    <w:rsid w:val="00F21887"/>
    <w:rsid w:val="00F2427D"/>
    <w:rsid w:val="00F70DFB"/>
    <w:rsid w:val="00F97650"/>
    <w:rsid w:val="00FA0790"/>
    <w:rsid w:val="00FA3F8B"/>
    <w:rsid w:val="00FD30C9"/>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7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B6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B7B60"/>
    <w:rPr>
      <w:color w:val="0000FF"/>
      <w:u w:val="single"/>
    </w:rPr>
  </w:style>
  <w:style w:type="character" w:customStyle="1" w:styleId="icon">
    <w:name w:val="icon"/>
    <w:basedOn w:val="DefaultParagraphFont"/>
    <w:rsid w:val="006B7B60"/>
  </w:style>
  <w:style w:type="character" w:customStyle="1" w:styleId="text-mobile">
    <w:name w:val="text-mobile"/>
    <w:basedOn w:val="DefaultParagraphFont"/>
    <w:rsid w:val="006B7B60"/>
  </w:style>
  <w:style w:type="paragraph" w:styleId="NormalWeb">
    <w:name w:val="Normal (Web)"/>
    <w:basedOn w:val="Normal"/>
    <w:uiPriority w:val="99"/>
    <w:unhideWhenUsed/>
    <w:rsid w:val="006B7B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2CAA"/>
    <w:pPr>
      <w:ind w:left="720"/>
      <w:contextualSpacing/>
    </w:pPr>
  </w:style>
  <w:style w:type="character" w:customStyle="1" w:styleId="Bodytext8">
    <w:name w:val="Body text (8)_"/>
    <w:link w:val="Bodytext80"/>
    <w:rsid w:val="00CB7AEA"/>
    <w:rPr>
      <w:b/>
      <w:bCs/>
      <w:shd w:val="clear" w:color="auto" w:fill="FFFFFF"/>
    </w:rPr>
  </w:style>
  <w:style w:type="paragraph" w:customStyle="1" w:styleId="Bodytext80">
    <w:name w:val="Body text (8)"/>
    <w:basedOn w:val="Normal"/>
    <w:link w:val="Bodytext8"/>
    <w:rsid w:val="00CB7AEA"/>
    <w:pPr>
      <w:widowControl w:val="0"/>
      <w:shd w:val="clear" w:color="auto" w:fill="FFFFFF"/>
      <w:spacing w:after="0" w:line="298" w:lineRule="exact"/>
      <w:jc w:val="center"/>
    </w:pPr>
    <w:rPr>
      <w:b/>
      <w:bCs/>
    </w:rPr>
  </w:style>
  <w:style w:type="paragraph" w:styleId="Header">
    <w:name w:val="header"/>
    <w:basedOn w:val="Normal"/>
    <w:link w:val="HeaderChar"/>
    <w:uiPriority w:val="99"/>
    <w:unhideWhenUsed/>
    <w:rsid w:val="00930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F1"/>
  </w:style>
  <w:style w:type="paragraph" w:styleId="Footer">
    <w:name w:val="footer"/>
    <w:basedOn w:val="Normal"/>
    <w:link w:val="FooterChar"/>
    <w:uiPriority w:val="99"/>
    <w:unhideWhenUsed/>
    <w:rsid w:val="00930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F1"/>
  </w:style>
  <w:style w:type="paragraph" w:styleId="BalloonText">
    <w:name w:val="Balloon Text"/>
    <w:basedOn w:val="Normal"/>
    <w:link w:val="BalloonTextChar"/>
    <w:uiPriority w:val="99"/>
    <w:semiHidden/>
    <w:unhideWhenUsed/>
    <w:rsid w:val="003D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09"/>
    <w:rPr>
      <w:rFonts w:ascii="Tahoma" w:hAnsi="Tahoma" w:cs="Tahoma"/>
      <w:sz w:val="16"/>
      <w:szCs w:val="16"/>
    </w:rPr>
  </w:style>
  <w:style w:type="table" w:styleId="TableGrid">
    <w:name w:val="Table Grid"/>
    <w:basedOn w:val="TableNormal"/>
    <w:uiPriority w:val="59"/>
    <w:rsid w:val="00230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B7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B6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B7B60"/>
    <w:rPr>
      <w:color w:val="0000FF"/>
      <w:u w:val="single"/>
    </w:rPr>
  </w:style>
  <w:style w:type="character" w:customStyle="1" w:styleId="icon">
    <w:name w:val="icon"/>
    <w:basedOn w:val="DefaultParagraphFont"/>
    <w:rsid w:val="006B7B60"/>
  </w:style>
  <w:style w:type="character" w:customStyle="1" w:styleId="text-mobile">
    <w:name w:val="text-mobile"/>
    <w:basedOn w:val="DefaultParagraphFont"/>
    <w:rsid w:val="006B7B60"/>
  </w:style>
  <w:style w:type="paragraph" w:styleId="NormalWeb">
    <w:name w:val="Normal (Web)"/>
    <w:basedOn w:val="Normal"/>
    <w:uiPriority w:val="99"/>
    <w:unhideWhenUsed/>
    <w:rsid w:val="006B7B6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32CAA"/>
    <w:pPr>
      <w:ind w:left="720"/>
      <w:contextualSpacing/>
    </w:pPr>
  </w:style>
  <w:style w:type="character" w:customStyle="1" w:styleId="Bodytext8">
    <w:name w:val="Body text (8)_"/>
    <w:link w:val="Bodytext80"/>
    <w:rsid w:val="00CB7AEA"/>
    <w:rPr>
      <w:b/>
      <w:bCs/>
      <w:shd w:val="clear" w:color="auto" w:fill="FFFFFF"/>
    </w:rPr>
  </w:style>
  <w:style w:type="paragraph" w:customStyle="1" w:styleId="Bodytext80">
    <w:name w:val="Body text (8)"/>
    <w:basedOn w:val="Normal"/>
    <w:link w:val="Bodytext8"/>
    <w:rsid w:val="00CB7AEA"/>
    <w:pPr>
      <w:widowControl w:val="0"/>
      <w:shd w:val="clear" w:color="auto" w:fill="FFFFFF"/>
      <w:spacing w:after="0" w:line="298" w:lineRule="exact"/>
      <w:jc w:val="center"/>
    </w:pPr>
    <w:rPr>
      <w:b/>
      <w:bCs/>
    </w:rPr>
  </w:style>
  <w:style w:type="paragraph" w:styleId="Header">
    <w:name w:val="header"/>
    <w:basedOn w:val="Normal"/>
    <w:link w:val="HeaderChar"/>
    <w:uiPriority w:val="99"/>
    <w:unhideWhenUsed/>
    <w:rsid w:val="009309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09F1"/>
  </w:style>
  <w:style w:type="paragraph" w:styleId="Footer">
    <w:name w:val="footer"/>
    <w:basedOn w:val="Normal"/>
    <w:link w:val="FooterChar"/>
    <w:uiPriority w:val="99"/>
    <w:unhideWhenUsed/>
    <w:rsid w:val="00930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09F1"/>
  </w:style>
  <w:style w:type="paragraph" w:styleId="BalloonText">
    <w:name w:val="Balloon Text"/>
    <w:basedOn w:val="Normal"/>
    <w:link w:val="BalloonTextChar"/>
    <w:uiPriority w:val="99"/>
    <w:semiHidden/>
    <w:unhideWhenUsed/>
    <w:rsid w:val="003D6D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D09"/>
    <w:rPr>
      <w:rFonts w:ascii="Tahoma" w:hAnsi="Tahoma" w:cs="Tahoma"/>
      <w:sz w:val="16"/>
      <w:szCs w:val="16"/>
    </w:rPr>
  </w:style>
  <w:style w:type="table" w:styleId="TableGrid">
    <w:name w:val="Table Grid"/>
    <w:basedOn w:val="TableNormal"/>
    <w:uiPriority w:val="59"/>
    <w:rsid w:val="00230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92526">
      <w:bodyDiv w:val="1"/>
      <w:marLeft w:val="0"/>
      <w:marRight w:val="0"/>
      <w:marTop w:val="0"/>
      <w:marBottom w:val="0"/>
      <w:divBdr>
        <w:top w:val="none" w:sz="0" w:space="0" w:color="auto"/>
        <w:left w:val="none" w:sz="0" w:space="0" w:color="auto"/>
        <w:bottom w:val="none" w:sz="0" w:space="0" w:color="auto"/>
        <w:right w:val="none" w:sz="0" w:space="0" w:color="auto"/>
      </w:divBdr>
      <w:divsChild>
        <w:div w:id="303856364">
          <w:marLeft w:val="0"/>
          <w:marRight w:val="0"/>
          <w:marTop w:val="0"/>
          <w:marBottom w:val="0"/>
          <w:divBdr>
            <w:top w:val="none" w:sz="0" w:space="0" w:color="auto"/>
            <w:left w:val="none" w:sz="0" w:space="0" w:color="auto"/>
            <w:bottom w:val="none" w:sz="0" w:space="0" w:color="auto"/>
            <w:right w:val="none" w:sz="0" w:space="0" w:color="auto"/>
          </w:divBdr>
          <w:divsChild>
            <w:div w:id="1916167408">
              <w:marLeft w:val="0"/>
              <w:marRight w:val="0"/>
              <w:marTop w:val="0"/>
              <w:marBottom w:val="0"/>
              <w:divBdr>
                <w:top w:val="none" w:sz="0" w:space="0" w:color="auto"/>
                <w:left w:val="none" w:sz="0" w:space="0" w:color="auto"/>
                <w:bottom w:val="none" w:sz="0" w:space="0" w:color="auto"/>
                <w:right w:val="none" w:sz="0" w:space="0" w:color="auto"/>
              </w:divBdr>
              <w:divsChild>
                <w:div w:id="34893007">
                  <w:marLeft w:val="0"/>
                  <w:marRight w:val="0"/>
                  <w:marTop w:val="0"/>
                  <w:marBottom w:val="0"/>
                  <w:divBdr>
                    <w:top w:val="none" w:sz="0" w:space="0" w:color="auto"/>
                    <w:left w:val="none" w:sz="0" w:space="0" w:color="auto"/>
                    <w:bottom w:val="none" w:sz="0" w:space="0" w:color="auto"/>
                    <w:right w:val="none" w:sz="0" w:space="0" w:color="auto"/>
                  </w:divBdr>
                </w:div>
              </w:divsChild>
            </w:div>
            <w:div w:id="70347697">
              <w:marLeft w:val="0"/>
              <w:marRight w:val="0"/>
              <w:marTop w:val="0"/>
              <w:marBottom w:val="0"/>
              <w:divBdr>
                <w:top w:val="none" w:sz="0" w:space="0" w:color="auto"/>
                <w:left w:val="single" w:sz="12" w:space="8" w:color="CCCCCC"/>
                <w:bottom w:val="none" w:sz="0" w:space="0" w:color="auto"/>
                <w:right w:val="none" w:sz="0" w:space="0" w:color="auto"/>
              </w:divBdr>
            </w:div>
          </w:divsChild>
        </w:div>
        <w:div w:id="275673964">
          <w:marLeft w:val="0"/>
          <w:marRight w:val="0"/>
          <w:marTop w:val="0"/>
          <w:marBottom w:val="0"/>
          <w:divBdr>
            <w:top w:val="none" w:sz="0" w:space="0" w:color="auto"/>
            <w:left w:val="none" w:sz="0" w:space="0" w:color="auto"/>
            <w:bottom w:val="none" w:sz="0" w:space="0" w:color="auto"/>
            <w:right w:val="none" w:sz="0" w:space="0" w:color="auto"/>
          </w:divBdr>
          <w:divsChild>
            <w:div w:id="1823081873">
              <w:marLeft w:val="0"/>
              <w:marRight w:val="0"/>
              <w:marTop w:val="0"/>
              <w:marBottom w:val="0"/>
              <w:divBdr>
                <w:top w:val="none" w:sz="0" w:space="0" w:color="auto"/>
                <w:left w:val="none" w:sz="0" w:space="0" w:color="auto"/>
                <w:bottom w:val="none" w:sz="0" w:space="0" w:color="auto"/>
                <w:right w:val="none" w:sz="0" w:space="0" w:color="auto"/>
              </w:divBdr>
              <w:divsChild>
                <w:div w:id="1139961848">
                  <w:marLeft w:val="0"/>
                  <w:marRight w:val="0"/>
                  <w:marTop w:val="0"/>
                  <w:marBottom w:val="0"/>
                  <w:divBdr>
                    <w:top w:val="none" w:sz="0" w:space="0" w:color="auto"/>
                    <w:left w:val="none" w:sz="0" w:space="0" w:color="auto"/>
                    <w:bottom w:val="none" w:sz="0" w:space="0" w:color="auto"/>
                    <w:right w:val="none" w:sz="0" w:space="0" w:color="auto"/>
                  </w:divBdr>
                </w:div>
                <w:div w:id="68697203">
                  <w:marLeft w:val="0"/>
                  <w:marRight w:val="0"/>
                  <w:marTop w:val="0"/>
                  <w:marBottom w:val="0"/>
                  <w:divBdr>
                    <w:top w:val="none" w:sz="0" w:space="0" w:color="auto"/>
                    <w:left w:val="none" w:sz="0" w:space="0" w:color="auto"/>
                    <w:bottom w:val="none" w:sz="0" w:space="0" w:color="auto"/>
                    <w:right w:val="none" w:sz="0" w:space="0" w:color="auto"/>
                  </w:divBdr>
                </w:div>
                <w:div w:id="1513837408">
                  <w:marLeft w:val="0"/>
                  <w:marRight w:val="0"/>
                  <w:marTop w:val="0"/>
                  <w:marBottom w:val="0"/>
                  <w:divBdr>
                    <w:top w:val="none" w:sz="0" w:space="0" w:color="auto"/>
                    <w:left w:val="none" w:sz="0" w:space="0" w:color="auto"/>
                    <w:bottom w:val="none" w:sz="0" w:space="0" w:color="auto"/>
                    <w:right w:val="none" w:sz="0" w:space="0" w:color="auto"/>
                  </w:divBdr>
                </w:div>
                <w:div w:id="410740548">
                  <w:marLeft w:val="0"/>
                  <w:marRight w:val="0"/>
                  <w:marTop w:val="0"/>
                  <w:marBottom w:val="0"/>
                  <w:divBdr>
                    <w:top w:val="none" w:sz="0" w:space="0" w:color="auto"/>
                    <w:left w:val="none" w:sz="0" w:space="0" w:color="auto"/>
                    <w:bottom w:val="none" w:sz="0" w:space="0" w:color="auto"/>
                    <w:right w:val="none" w:sz="0" w:space="0" w:color="auto"/>
                  </w:divBdr>
                </w:div>
                <w:div w:id="2062822455">
                  <w:marLeft w:val="0"/>
                  <w:marRight w:val="0"/>
                  <w:marTop w:val="0"/>
                  <w:marBottom w:val="0"/>
                  <w:divBdr>
                    <w:top w:val="none" w:sz="0" w:space="0" w:color="auto"/>
                    <w:left w:val="none" w:sz="0" w:space="0" w:color="auto"/>
                    <w:bottom w:val="none" w:sz="0" w:space="0" w:color="auto"/>
                    <w:right w:val="none" w:sz="0" w:space="0" w:color="auto"/>
                  </w:divBdr>
                </w:div>
                <w:div w:id="561454444">
                  <w:marLeft w:val="0"/>
                  <w:marRight w:val="0"/>
                  <w:marTop w:val="0"/>
                  <w:marBottom w:val="0"/>
                  <w:divBdr>
                    <w:top w:val="none" w:sz="0" w:space="0" w:color="auto"/>
                    <w:left w:val="none" w:sz="0" w:space="0" w:color="auto"/>
                    <w:bottom w:val="none" w:sz="0" w:space="0" w:color="auto"/>
                    <w:right w:val="none" w:sz="0" w:space="0" w:color="auto"/>
                  </w:divBdr>
                </w:div>
                <w:div w:id="15530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19</Pages>
  <Words>5246</Words>
  <Characters>29903</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27</cp:revision>
  <cp:lastPrinted>2021-11-30T03:13:00Z</cp:lastPrinted>
  <dcterms:created xsi:type="dcterms:W3CDTF">2021-10-22T02:51:00Z</dcterms:created>
  <dcterms:modified xsi:type="dcterms:W3CDTF">2023-02-03T06:58:00Z</dcterms:modified>
</cp:coreProperties>
</file>